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5B" w:rsidRPr="00614237" w:rsidRDefault="005B00D8" w:rsidP="007B555B">
      <w:pPr>
        <w:spacing w:after="0" w:line="240" w:lineRule="auto"/>
        <w:jc w:val="center"/>
        <w:rPr>
          <w:b/>
          <w:caps/>
          <w:sz w:val="48"/>
          <w:szCs w:val="48"/>
        </w:rPr>
      </w:pPr>
      <w:r w:rsidRPr="00614237">
        <w:rPr>
          <w:b/>
          <w:caps/>
          <w:sz w:val="48"/>
          <w:szCs w:val="48"/>
        </w:rPr>
        <w:t>Sylabus</w:t>
      </w:r>
      <w:r w:rsidR="007B555B" w:rsidRPr="00614237">
        <w:rPr>
          <w:b/>
          <w:caps/>
          <w:sz w:val="48"/>
          <w:szCs w:val="48"/>
        </w:rPr>
        <w:t xml:space="preserve"> </w:t>
      </w:r>
      <w:r w:rsidR="00087411">
        <w:rPr>
          <w:b/>
          <w:caps/>
          <w:sz w:val="48"/>
          <w:szCs w:val="48"/>
        </w:rPr>
        <w:t>přednášky</w:t>
      </w:r>
    </w:p>
    <w:p w:rsidR="00E400D3" w:rsidRPr="00087411" w:rsidRDefault="00964F45" w:rsidP="007B555B">
      <w:pPr>
        <w:spacing w:after="0" w:line="240" w:lineRule="auto"/>
        <w:jc w:val="center"/>
        <w:rPr>
          <w:b/>
          <w:caps/>
          <w:sz w:val="40"/>
          <w:szCs w:val="40"/>
        </w:rPr>
      </w:pPr>
      <w:r w:rsidRPr="00087411">
        <w:rPr>
          <w:b/>
          <w:caps/>
          <w:sz w:val="40"/>
          <w:szCs w:val="40"/>
        </w:rPr>
        <w:t>„</w:t>
      </w:r>
      <w:r w:rsidR="008B2DFA">
        <w:rPr>
          <w:b/>
          <w:caps/>
          <w:sz w:val="40"/>
          <w:szCs w:val="40"/>
        </w:rPr>
        <w:t>dědické a darovací právo</w:t>
      </w:r>
      <w:r w:rsidR="005C77CC">
        <w:rPr>
          <w:b/>
          <w:caps/>
          <w:sz w:val="40"/>
          <w:szCs w:val="40"/>
        </w:rPr>
        <w:t xml:space="preserve"> pohledem nového občanského zákoníku</w:t>
      </w:r>
      <w:r w:rsidRPr="00087411">
        <w:rPr>
          <w:b/>
          <w:caps/>
          <w:sz w:val="40"/>
          <w:szCs w:val="40"/>
        </w:rPr>
        <w:t>“</w:t>
      </w:r>
      <w:r w:rsidR="007B555B" w:rsidRPr="00087411">
        <w:rPr>
          <w:b/>
          <w:caps/>
          <w:sz w:val="40"/>
          <w:szCs w:val="40"/>
        </w:rPr>
        <w:t xml:space="preserve"> </w:t>
      </w:r>
    </w:p>
    <w:p w:rsidR="00087411" w:rsidRPr="00087411" w:rsidRDefault="00087411" w:rsidP="00087411">
      <w:pPr>
        <w:tabs>
          <w:tab w:val="center" w:pos="4536"/>
          <w:tab w:val="right" w:pos="9072"/>
        </w:tabs>
        <w:jc w:val="center"/>
        <w:rPr>
          <w:rFonts w:cs="Arial"/>
          <w:b/>
          <w:bCs/>
          <w:sz w:val="28"/>
          <w:szCs w:val="28"/>
        </w:rPr>
      </w:pPr>
      <w:r w:rsidRPr="00087411">
        <w:rPr>
          <w:b/>
          <w:bCs/>
          <w:i/>
          <w:iCs/>
          <w:sz w:val="28"/>
          <w:szCs w:val="28"/>
        </w:rPr>
        <w:t>v rámci grantového programu Prevence kriminality 2016 Fondu Vysočiny Kraje Vysočina: Projekt „</w:t>
      </w:r>
      <w:r w:rsidRPr="00087411">
        <w:rPr>
          <w:b/>
          <w:bCs/>
          <w:iCs/>
          <w:sz w:val="28"/>
          <w:szCs w:val="28"/>
        </w:rPr>
        <w:t>Komplexní podpora sociálně vyloučeným a prevence zadlužení na okrese Třebíč“</w:t>
      </w:r>
    </w:p>
    <w:p w:rsidR="005B00D8" w:rsidRPr="005957D7" w:rsidRDefault="005B00D8" w:rsidP="00614237">
      <w:pPr>
        <w:spacing w:after="120"/>
        <w:rPr>
          <w:sz w:val="32"/>
          <w:szCs w:val="32"/>
        </w:rPr>
      </w:pPr>
      <w:r w:rsidRPr="006B5C6D">
        <w:rPr>
          <w:b/>
          <w:sz w:val="32"/>
          <w:szCs w:val="32"/>
        </w:rPr>
        <w:t xml:space="preserve">Název </w:t>
      </w:r>
      <w:r w:rsidR="00087411">
        <w:rPr>
          <w:b/>
          <w:sz w:val="32"/>
          <w:szCs w:val="32"/>
        </w:rPr>
        <w:t>přednášky</w:t>
      </w:r>
      <w:r w:rsidRPr="006B5C6D">
        <w:rPr>
          <w:b/>
          <w:sz w:val="32"/>
          <w:szCs w:val="32"/>
        </w:rPr>
        <w:t>:</w:t>
      </w:r>
      <w:r w:rsidR="002B1880" w:rsidRPr="006B5C6D">
        <w:rPr>
          <w:b/>
          <w:sz w:val="32"/>
          <w:szCs w:val="32"/>
        </w:rPr>
        <w:t xml:space="preserve"> </w:t>
      </w:r>
      <w:r w:rsidR="005F75EB">
        <w:rPr>
          <w:b/>
          <w:sz w:val="32"/>
          <w:szCs w:val="32"/>
        </w:rPr>
        <w:t>„</w:t>
      </w:r>
      <w:r w:rsidR="00AF5A8E">
        <w:rPr>
          <w:b/>
          <w:sz w:val="32"/>
          <w:szCs w:val="32"/>
          <w:u w:val="single"/>
        </w:rPr>
        <w:t>Dědické a darovací právo</w:t>
      </w:r>
      <w:r w:rsidR="005C77CC">
        <w:rPr>
          <w:b/>
          <w:sz w:val="32"/>
          <w:szCs w:val="32"/>
          <w:u w:val="single"/>
        </w:rPr>
        <w:t xml:space="preserve"> pohledem nového občanského zákoníku</w:t>
      </w:r>
      <w:r w:rsidR="00087411">
        <w:rPr>
          <w:b/>
          <w:sz w:val="32"/>
          <w:szCs w:val="32"/>
          <w:u w:val="single"/>
        </w:rPr>
        <w:t>“</w:t>
      </w:r>
    </w:p>
    <w:p w:rsidR="001A4388" w:rsidRDefault="00D026B3" w:rsidP="006F083B">
      <w:pPr>
        <w:spacing w:after="240" w:line="240" w:lineRule="auto"/>
        <w:ind w:left="4950" w:hanging="4950"/>
        <w:rPr>
          <w:sz w:val="32"/>
          <w:szCs w:val="32"/>
        </w:rPr>
      </w:pPr>
      <w:r>
        <w:rPr>
          <w:b/>
          <w:sz w:val="32"/>
          <w:szCs w:val="32"/>
        </w:rPr>
        <w:t xml:space="preserve">Harmonogram a </w:t>
      </w:r>
      <w:r w:rsidR="000E071B">
        <w:rPr>
          <w:b/>
          <w:sz w:val="32"/>
          <w:szCs w:val="32"/>
        </w:rPr>
        <w:t xml:space="preserve">délka </w:t>
      </w:r>
      <w:r w:rsidR="00087411">
        <w:rPr>
          <w:b/>
          <w:sz w:val="32"/>
          <w:szCs w:val="32"/>
        </w:rPr>
        <w:t>přednášky</w:t>
      </w:r>
      <w:r w:rsidR="005B00D8" w:rsidRPr="006B5C6D">
        <w:rPr>
          <w:b/>
          <w:sz w:val="32"/>
          <w:szCs w:val="32"/>
        </w:rPr>
        <w:t>:</w:t>
      </w:r>
      <w:r w:rsidR="002B1880" w:rsidRPr="005957D7">
        <w:rPr>
          <w:sz w:val="32"/>
          <w:szCs w:val="32"/>
        </w:rPr>
        <w:t xml:space="preserve"> </w:t>
      </w:r>
      <w:r w:rsidR="006F083B">
        <w:rPr>
          <w:sz w:val="32"/>
          <w:szCs w:val="32"/>
        </w:rPr>
        <w:tab/>
      </w:r>
      <w:r w:rsidR="00087411">
        <w:rPr>
          <w:sz w:val="32"/>
          <w:szCs w:val="32"/>
        </w:rPr>
        <w:t>1 - 2</w:t>
      </w:r>
      <w:r w:rsidR="005F75EB">
        <w:rPr>
          <w:sz w:val="32"/>
          <w:szCs w:val="32"/>
        </w:rPr>
        <w:t xml:space="preserve"> hodiny</w:t>
      </w:r>
      <w:r w:rsidR="00C83B63">
        <w:rPr>
          <w:sz w:val="32"/>
          <w:szCs w:val="32"/>
        </w:rPr>
        <w:t xml:space="preserve"> </w:t>
      </w:r>
    </w:p>
    <w:p w:rsidR="00A22D33" w:rsidRDefault="00A22D33" w:rsidP="006F083B">
      <w:pPr>
        <w:spacing w:after="240" w:line="240" w:lineRule="auto"/>
        <w:rPr>
          <w:sz w:val="32"/>
          <w:szCs w:val="32"/>
        </w:rPr>
      </w:pPr>
      <w:r w:rsidRPr="006F083B">
        <w:rPr>
          <w:b/>
          <w:sz w:val="32"/>
          <w:szCs w:val="32"/>
        </w:rPr>
        <w:t>Termín realizace</w:t>
      </w:r>
      <w:r w:rsidR="006F083B" w:rsidRPr="006F083B">
        <w:rPr>
          <w:b/>
          <w:sz w:val="32"/>
          <w:szCs w:val="32"/>
        </w:rPr>
        <w:t>:</w:t>
      </w:r>
      <w:r w:rsidR="006F083B">
        <w:rPr>
          <w:sz w:val="32"/>
          <w:szCs w:val="32"/>
        </w:rPr>
        <w:tab/>
      </w:r>
      <w:r w:rsidR="006F083B">
        <w:rPr>
          <w:sz w:val="32"/>
          <w:szCs w:val="32"/>
        </w:rPr>
        <w:tab/>
      </w:r>
      <w:r w:rsidR="006F083B">
        <w:rPr>
          <w:sz w:val="32"/>
          <w:szCs w:val="32"/>
        </w:rPr>
        <w:tab/>
      </w:r>
      <w:r w:rsidR="006F083B">
        <w:rPr>
          <w:sz w:val="32"/>
          <w:szCs w:val="32"/>
        </w:rPr>
        <w:tab/>
      </w:r>
      <w:r w:rsidR="00087411">
        <w:rPr>
          <w:sz w:val="32"/>
          <w:szCs w:val="32"/>
        </w:rPr>
        <w:t>listopad 2016 – listopad</w:t>
      </w:r>
      <w:r w:rsidR="00B929AF">
        <w:rPr>
          <w:sz w:val="32"/>
          <w:szCs w:val="32"/>
        </w:rPr>
        <w:t xml:space="preserve"> 2017</w:t>
      </w:r>
    </w:p>
    <w:p w:rsidR="00087411" w:rsidRDefault="00087411" w:rsidP="006F083B">
      <w:pPr>
        <w:spacing w:after="240" w:line="240" w:lineRule="auto"/>
        <w:rPr>
          <w:sz w:val="32"/>
          <w:szCs w:val="32"/>
        </w:rPr>
      </w:pPr>
      <w:r w:rsidRPr="00087411">
        <w:rPr>
          <w:b/>
          <w:sz w:val="32"/>
          <w:szCs w:val="32"/>
        </w:rPr>
        <w:t>Cena: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zdarma</w:t>
      </w:r>
    </w:p>
    <w:p w:rsidR="00087411" w:rsidRPr="00087411" w:rsidRDefault="001A4388" w:rsidP="00087411">
      <w:pPr>
        <w:spacing w:after="240" w:line="240" w:lineRule="auto"/>
        <w:ind w:left="4950" w:hanging="4950"/>
        <w:rPr>
          <w:sz w:val="32"/>
          <w:szCs w:val="32"/>
        </w:rPr>
      </w:pPr>
      <w:r w:rsidRPr="001A4388">
        <w:rPr>
          <w:b/>
          <w:sz w:val="32"/>
          <w:szCs w:val="32"/>
        </w:rPr>
        <w:t>Cílová skupina:</w:t>
      </w:r>
      <w:r>
        <w:rPr>
          <w:sz w:val="32"/>
          <w:szCs w:val="32"/>
        </w:rPr>
        <w:t xml:space="preserve"> </w:t>
      </w:r>
      <w:r w:rsidR="006F083B">
        <w:rPr>
          <w:sz w:val="32"/>
          <w:szCs w:val="32"/>
        </w:rPr>
        <w:tab/>
      </w:r>
      <w:r w:rsidR="00087411" w:rsidRPr="00087411">
        <w:rPr>
          <w:sz w:val="32"/>
          <w:szCs w:val="32"/>
        </w:rPr>
        <w:t xml:space="preserve">široká veřejnost, senioři, domovy pro seniory, domovy s pečovatelskou službou, kluby seniorů, obce </w:t>
      </w:r>
    </w:p>
    <w:p w:rsidR="008D3CCF" w:rsidRDefault="00614237" w:rsidP="00087411">
      <w:pPr>
        <w:spacing w:after="0" w:line="240" w:lineRule="auto"/>
        <w:ind w:left="4950" w:hanging="4950"/>
        <w:rPr>
          <w:sz w:val="32"/>
          <w:szCs w:val="32"/>
        </w:rPr>
      </w:pPr>
      <w:r>
        <w:rPr>
          <w:b/>
          <w:sz w:val="32"/>
          <w:szCs w:val="32"/>
        </w:rPr>
        <w:t>Kontaktní osoba:</w:t>
      </w:r>
      <w:r>
        <w:rPr>
          <w:sz w:val="32"/>
          <w:szCs w:val="32"/>
        </w:rPr>
        <w:tab/>
        <w:t xml:space="preserve">Bc. Lenka Hájková, </w:t>
      </w:r>
    </w:p>
    <w:p w:rsidR="00614237" w:rsidRDefault="00614237" w:rsidP="008D3CCF">
      <w:pPr>
        <w:spacing w:after="240" w:line="240" w:lineRule="auto"/>
        <w:ind w:left="4950"/>
        <w:rPr>
          <w:sz w:val="32"/>
          <w:szCs w:val="32"/>
        </w:rPr>
      </w:pPr>
      <w:r>
        <w:rPr>
          <w:sz w:val="32"/>
          <w:szCs w:val="32"/>
        </w:rPr>
        <w:t xml:space="preserve">Občanská poradna Třebíč, </w:t>
      </w:r>
      <w:hyperlink r:id="rId8" w:history="1">
        <w:r w:rsidRPr="00217F59">
          <w:rPr>
            <w:rStyle w:val="Hypertextovodkaz"/>
            <w:sz w:val="32"/>
            <w:szCs w:val="32"/>
          </w:rPr>
          <w:t>hajkova@optrebic.cz</w:t>
        </w:r>
      </w:hyperlink>
      <w:r>
        <w:rPr>
          <w:sz w:val="32"/>
          <w:szCs w:val="32"/>
        </w:rPr>
        <w:t>, 605/482 656</w:t>
      </w:r>
    </w:p>
    <w:p w:rsidR="005F75EB" w:rsidRPr="00614237" w:rsidRDefault="005F75EB" w:rsidP="00614237">
      <w:pPr>
        <w:spacing w:after="120" w:line="240" w:lineRule="auto"/>
        <w:ind w:left="4950" w:hanging="4950"/>
        <w:rPr>
          <w:b/>
          <w:caps/>
          <w:sz w:val="48"/>
          <w:szCs w:val="48"/>
        </w:rPr>
      </w:pPr>
      <w:r w:rsidRPr="00614237">
        <w:rPr>
          <w:b/>
          <w:caps/>
          <w:sz w:val="48"/>
          <w:szCs w:val="48"/>
        </w:rPr>
        <w:t>Co získáte?</w:t>
      </w:r>
    </w:p>
    <w:p w:rsidR="008D3CCF" w:rsidRDefault="00087411" w:rsidP="00447D22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Účastníků</w:t>
      </w:r>
      <w:r w:rsidR="002657EC">
        <w:rPr>
          <w:sz w:val="32"/>
          <w:szCs w:val="32"/>
        </w:rPr>
        <w:t>m</w:t>
      </w:r>
      <w:r>
        <w:rPr>
          <w:sz w:val="32"/>
          <w:szCs w:val="32"/>
        </w:rPr>
        <w:t xml:space="preserve"> přednášky</w:t>
      </w:r>
      <w:r w:rsidR="005D4395" w:rsidRPr="005D4395">
        <w:rPr>
          <w:sz w:val="32"/>
          <w:szCs w:val="32"/>
        </w:rPr>
        <w:t xml:space="preserve"> budou srozumitelnou formou předány</w:t>
      </w:r>
      <w:r w:rsidR="005D4395">
        <w:rPr>
          <w:sz w:val="32"/>
          <w:szCs w:val="32"/>
        </w:rPr>
        <w:t xml:space="preserve"> </w:t>
      </w:r>
      <w:r w:rsidR="005D4395" w:rsidRPr="005D4395">
        <w:rPr>
          <w:sz w:val="32"/>
          <w:szCs w:val="32"/>
        </w:rPr>
        <w:t xml:space="preserve">informace </w:t>
      </w:r>
      <w:r>
        <w:rPr>
          <w:sz w:val="32"/>
          <w:szCs w:val="32"/>
        </w:rPr>
        <w:t xml:space="preserve">z oblasti </w:t>
      </w:r>
      <w:r w:rsidR="005C77CC">
        <w:rPr>
          <w:sz w:val="32"/>
          <w:szCs w:val="32"/>
        </w:rPr>
        <w:t>dědictví (</w:t>
      </w:r>
      <w:r w:rsidR="005C77CC" w:rsidRPr="005C77CC">
        <w:rPr>
          <w:sz w:val="32"/>
          <w:szCs w:val="32"/>
        </w:rPr>
        <w:t>převedení vlastnického práva pro případ smrti)</w:t>
      </w:r>
      <w:r w:rsidR="005C77CC">
        <w:rPr>
          <w:sz w:val="32"/>
          <w:szCs w:val="32"/>
        </w:rPr>
        <w:t xml:space="preserve"> a z oblasti darování (</w:t>
      </w:r>
      <w:r w:rsidR="005C77CC" w:rsidRPr="005C77CC">
        <w:rPr>
          <w:sz w:val="32"/>
          <w:szCs w:val="32"/>
        </w:rPr>
        <w:t>převedení vlastnického práva za života)</w:t>
      </w:r>
      <w:r w:rsidR="005C77CC">
        <w:rPr>
          <w:sz w:val="32"/>
          <w:szCs w:val="32"/>
        </w:rPr>
        <w:t>. Také se věnujeme oblasti odmítnutí dědictví, které je silně zatíženo dluhy</w:t>
      </w:r>
      <w:r w:rsidR="00502683">
        <w:rPr>
          <w:sz w:val="32"/>
          <w:szCs w:val="32"/>
        </w:rPr>
        <w:t xml:space="preserve"> a vydědění</w:t>
      </w:r>
      <w:r w:rsidR="005C77CC">
        <w:rPr>
          <w:sz w:val="32"/>
          <w:szCs w:val="32"/>
        </w:rPr>
        <w:t xml:space="preserve">. </w:t>
      </w:r>
      <w:r>
        <w:rPr>
          <w:sz w:val="32"/>
          <w:szCs w:val="32"/>
        </w:rPr>
        <w:t>Součástí přednášky jsou i</w:t>
      </w:r>
      <w:r w:rsidR="00502683">
        <w:rPr>
          <w:sz w:val="32"/>
          <w:szCs w:val="32"/>
        </w:rPr>
        <w:t> praktické</w:t>
      </w:r>
      <w:r w:rsidR="00AA3EC9">
        <w:rPr>
          <w:sz w:val="32"/>
          <w:szCs w:val="32"/>
        </w:rPr>
        <w:t xml:space="preserve"> případy z Občanské poradny Třebíč, které </w:t>
      </w:r>
      <w:r>
        <w:rPr>
          <w:sz w:val="32"/>
          <w:szCs w:val="32"/>
        </w:rPr>
        <w:t xml:space="preserve">klienti v souvislosti </w:t>
      </w:r>
      <w:r w:rsidR="005C77CC">
        <w:rPr>
          <w:sz w:val="32"/>
          <w:szCs w:val="32"/>
        </w:rPr>
        <w:t>s dědictvím a darováním řeší. Také máme připravenou srovnávací tabulku</w:t>
      </w:r>
      <w:r w:rsidR="00502683">
        <w:rPr>
          <w:sz w:val="32"/>
          <w:szCs w:val="32"/>
        </w:rPr>
        <w:t>, videoukázky i závěrečnou diskuzi</w:t>
      </w:r>
      <w:bookmarkStart w:id="0" w:name="_GoBack"/>
      <w:bookmarkEnd w:id="0"/>
      <w:r w:rsidR="005C77CC">
        <w:rPr>
          <w:sz w:val="32"/>
          <w:szCs w:val="32"/>
        </w:rPr>
        <w:t>.</w:t>
      </w:r>
    </w:p>
    <w:p w:rsidR="005D4395" w:rsidRDefault="005D4395" w:rsidP="008D3CCF">
      <w:pPr>
        <w:spacing w:after="120"/>
        <w:rPr>
          <w:b/>
          <w:sz w:val="48"/>
          <w:szCs w:val="48"/>
        </w:rPr>
      </w:pPr>
      <w:r w:rsidRPr="004C68B3">
        <w:rPr>
          <w:b/>
          <w:sz w:val="48"/>
          <w:szCs w:val="48"/>
        </w:rPr>
        <w:lastRenderedPageBreak/>
        <w:t>OBSAH</w:t>
      </w:r>
      <w:r>
        <w:rPr>
          <w:b/>
          <w:sz w:val="48"/>
          <w:szCs w:val="48"/>
        </w:rPr>
        <w:t xml:space="preserve"> </w:t>
      </w:r>
      <w:r w:rsidR="002657EC">
        <w:rPr>
          <w:b/>
          <w:sz w:val="40"/>
          <w:szCs w:val="40"/>
        </w:rPr>
        <w:t>přednášky</w:t>
      </w:r>
      <w:r w:rsidR="00614237" w:rsidRPr="00614237">
        <w:rPr>
          <w:b/>
          <w:sz w:val="40"/>
          <w:szCs w:val="40"/>
        </w:rPr>
        <w:t>:</w:t>
      </w:r>
    </w:p>
    <w:p w:rsidR="006B5C6D" w:rsidRPr="00C851BB" w:rsidRDefault="00392F6B">
      <w:pPr>
        <w:rPr>
          <w:b/>
          <w:sz w:val="32"/>
          <w:szCs w:val="32"/>
          <w:u w:val="single"/>
        </w:rPr>
      </w:pPr>
      <w:r w:rsidRPr="00C851BB">
        <w:rPr>
          <w:b/>
          <w:sz w:val="32"/>
          <w:szCs w:val="32"/>
          <w:u w:val="single"/>
        </w:rPr>
        <w:t>Úvod</w:t>
      </w:r>
    </w:p>
    <w:p w:rsidR="00343808" w:rsidRPr="0072729B" w:rsidRDefault="002657EC" w:rsidP="0072729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přivítání, </w:t>
      </w:r>
      <w:r w:rsidR="00343808" w:rsidRPr="0072729B">
        <w:rPr>
          <w:sz w:val="32"/>
          <w:szCs w:val="32"/>
        </w:rPr>
        <w:t>představení projektu, představení lektorek</w:t>
      </w:r>
    </w:p>
    <w:p w:rsidR="00392F6B" w:rsidRPr="004C68B3" w:rsidRDefault="002657EC" w:rsidP="002657EC">
      <w:pPr>
        <w:pStyle w:val="Odstavecseseznamem"/>
        <w:numPr>
          <w:ilvl w:val="0"/>
          <w:numId w:val="2"/>
        </w:numPr>
        <w:spacing w:after="240" w:line="240" w:lineRule="auto"/>
        <w:ind w:left="714" w:hanging="35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krátké </w:t>
      </w:r>
      <w:r w:rsidR="0072729B">
        <w:rPr>
          <w:sz w:val="32"/>
          <w:szCs w:val="32"/>
        </w:rPr>
        <w:t>p</w:t>
      </w:r>
      <w:r w:rsidR="007B555B" w:rsidRPr="0072729B">
        <w:rPr>
          <w:sz w:val="32"/>
          <w:szCs w:val="32"/>
        </w:rPr>
        <w:t>ředstavení Občansk</w:t>
      </w:r>
      <w:r w:rsidR="007029E8">
        <w:rPr>
          <w:sz w:val="32"/>
          <w:szCs w:val="32"/>
        </w:rPr>
        <w:t>é</w:t>
      </w:r>
      <w:r w:rsidR="007B555B" w:rsidRPr="0072729B">
        <w:rPr>
          <w:sz w:val="32"/>
          <w:szCs w:val="32"/>
        </w:rPr>
        <w:t xml:space="preserve"> </w:t>
      </w:r>
      <w:r w:rsidR="007029E8">
        <w:rPr>
          <w:sz w:val="32"/>
          <w:szCs w:val="32"/>
        </w:rPr>
        <w:t>poradny</w:t>
      </w:r>
      <w:r w:rsidR="007B555B" w:rsidRPr="0072729B">
        <w:rPr>
          <w:sz w:val="32"/>
          <w:szCs w:val="32"/>
        </w:rPr>
        <w:t xml:space="preserve"> Třebíč</w:t>
      </w:r>
      <w:r w:rsidR="00343808" w:rsidRPr="0072729B">
        <w:rPr>
          <w:sz w:val="32"/>
          <w:szCs w:val="32"/>
        </w:rPr>
        <w:t xml:space="preserve">, principy </w:t>
      </w:r>
      <w:r w:rsidR="00AA3EC9">
        <w:rPr>
          <w:sz w:val="32"/>
          <w:szCs w:val="32"/>
        </w:rPr>
        <w:t xml:space="preserve">sociální </w:t>
      </w:r>
      <w:r w:rsidR="00343808" w:rsidRPr="0072729B">
        <w:rPr>
          <w:sz w:val="32"/>
          <w:szCs w:val="32"/>
        </w:rPr>
        <w:t>služby, nabídka</w:t>
      </w:r>
      <w:r w:rsidR="00041CB0">
        <w:rPr>
          <w:sz w:val="32"/>
          <w:szCs w:val="32"/>
        </w:rPr>
        <w:t xml:space="preserve"> </w:t>
      </w:r>
      <w:r w:rsidR="00AA3EC9">
        <w:rPr>
          <w:sz w:val="32"/>
          <w:szCs w:val="32"/>
        </w:rPr>
        <w:t xml:space="preserve">bezplatných </w:t>
      </w:r>
      <w:r w:rsidR="00041CB0">
        <w:rPr>
          <w:sz w:val="32"/>
          <w:szCs w:val="32"/>
        </w:rPr>
        <w:t>služeb</w:t>
      </w:r>
      <w:r w:rsidR="00343808" w:rsidRPr="0072729B">
        <w:rPr>
          <w:sz w:val="32"/>
          <w:szCs w:val="32"/>
        </w:rPr>
        <w:t>, poradenské oblasti</w:t>
      </w:r>
    </w:p>
    <w:p w:rsidR="004C68B3" w:rsidRPr="00C851BB" w:rsidRDefault="001A4388" w:rsidP="0061423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Hlavní část</w:t>
      </w:r>
    </w:p>
    <w:p w:rsidR="005C77CC" w:rsidRPr="005C77CC" w:rsidRDefault="005C77CC" w:rsidP="005C77C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2F2237">
        <w:rPr>
          <w:sz w:val="32"/>
          <w:szCs w:val="32"/>
        </w:rPr>
        <w:t>dědictví (převedení vlastnického práva pro případ smrti)</w:t>
      </w:r>
    </w:p>
    <w:p w:rsidR="005C77CC" w:rsidRPr="005C77CC" w:rsidRDefault="005C77CC" w:rsidP="005C77C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2F2237">
        <w:rPr>
          <w:sz w:val="32"/>
          <w:szCs w:val="32"/>
        </w:rPr>
        <w:t>základní pojmy dědického práva</w:t>
      </w:r>
    </w:p>
    <w:p w:rsidR="005C77CC" w:rsidRPr="005C77CC" w:rsidRDefault="005C77CC" w:rsidP="005C77C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2F2237">
        <w:rPr>
          <w:sz w:val="32"/>
          <w:szCs w:val="32"/>
        </w:rPr>
        <w:t>možnosti dědění (dědění ze závěti, dědění ze zákona, dědická smlouva, odkaz aj.)</w:t>
      </w:r>
    </w:p>
    <w:p w:rsidR="005C77CC" w:rsidRPr="005C77CC" w:rsidRDefault="005C77CC" w:rsidP="005C77C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2F2237">
        <w:rPr>
          <w:sz w:val="32"/>
          <w:szCs w:val="32"/>
        </w:rPr>
        <w:t>vyloučení dědice z dědického práva (zřeknutí se dědického práva, odmítnutí dědictví, vzdání se dědictví, vydědění)</w:t>
      </w:r>
    </w:p>
    <w:p w:rsidR="005C77CC" w:rsidRPr="002F2237" w:rsidRDefault="005C77CC" w:rsidP="005C77C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2F2237">
        <w:rPr>
          <w:sz w:val="32"/>
          <w:szCs w:val="32"/>
        </w:rPr>
        <w:t>odpovědnost dědiců za dluhy zůstavitele</w:t>
      </w:r>
    </w:p>
    <w:p w:rsidR="005C77CC" w:rsidRPr="002F2237" w:rsidRDefault="005C77CC" w:rsidP="005C77C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2F2237">
        <w:rPr>
          <w:sz w:val="32"/>
          <w:szCs w:val="32"/>
        </w:rPr>
        <w:t>darování (převedení vlastnického práva za života)</w:t>
      </w:r>
    </w:p>
    <w:p w:rsidR="005C77CC" w:rsidRPr="002F2237" w:rsidRDefault="005C77CC" w:rsidP="005C77C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2F2237">
        <w:rPr>
          <w:sz w:val="32"/>
          <w:szCs w:val="32"/>
        </w:rPr>
        <w:t>darovací smlouva, věcné břemeno-služebnost, odvolání daru</w:t>
      </w:r>
    </w:p>
    <w:p w:rsidR="005C77CC" w:rsidRPr="002F2237" w:rsidRDefault="005C77CC" w:rsidP="005C77C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2F2237">
        <w:rPr>
          <w:sz w:val="32"/>
          <w:szCs w:val="32"/>
        </w:rPr>
        <w:t>příklady z praxe</w:t>
      </w:r>
    </w:p>
    <w:p w:rsidR="005C77CC" w:rsidRPr="002F2237" w:rsidRDefault="005C77CC" w:rsidP="005C77CC">
      <w:pPr>
        <w:pStyle w:val="Odstavecseseznamem"/>
        <w:numPr>
          <w:ilvl w:val="0"/>
          <w:numId w:val="2"/>
        </w:numPr>
        <w:spacing w:line="360" w:lineRule="auto"/>
        <w:ind w:left="714" w:hanging="357"/>
        <w:jc w:val="both"/>
        <w:rPr>
          <w:sz w:val="32"/>
          <w:szCs w:val="32"/>
        </w:rPr>
      </w:pPr>
      <w:r w:rsidRPr="002F2237">
        <w:rPr>
          <w:sz w:val="32"/>
          <w:szCs w:val="32"/>
        </w:rPr>
        <w:t>srovnávací tabulka</w:t>
      </w:r>
    </w:p>
    <w:p w:rsidR="005957D7" w:rsidRPr="00C851BB" w:rsidRDefault="00392F6B">
      <w:pPr>
        <w:rPr>
          <w:b/>
          <w:sz w:val="32"/>
          <w:szCs w:val="32"/>
          <w:u w:val="single"/>
        </w:rPr>
      </w:pPr>
      <w:r w:rsidRPr="00C851BB">
        <w:rPr>
          <w:b/>
          <w:sz w:val="32"/>
          <w:szCs w:val="32"/>
          <w:u w:val="single"/>
        </w:rPr>
        <w:t xml:space="preserve">Závěr </w:t>
      </w:r>
      <w:r w:rsidR="007B555B" w:rsidRPr="00C851BB">
        <w:rPr>
          <w:b/>
          <w:sz w:val="32"/>
          <w:szCs w:val="32"/>
          <w:u w:val="single"/>
        </w:rPr>
        <w:t>–</w:t>
      </w:r>
      <w:r w:rsidRPr="00C851BB">
        <w:rPr>
          <w:b/>
          <w:sz w:val="32"/>
          <w:szCs w:val="32"/>
          <w:u w:val="single"/>
        </w:rPr>
        <w:t xml:space="preserve"> shrnutí</w:t>
      </w:r>
    </w:p>
    <w:p w:rsidR="005C77CC" w:rsidRDefault="005C77CC" w:rsidP="00041CB0">
      <w:pPr>
        <w:pStyle w:val="Odstavecseseznamem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vide</w:t>
      </w:r>
      <w:r w:rsidR="00125FED">
        <w:rPr>
          <w:sz w:val="32"/>
          <w:szCs w:val="32"/>
        </w:rPr>
        <w:t>o</w:t>
      </w:r>
      <w:r>
        <w:rPr>
          <w:sz w:val="32"/>
          <w:szCs w:val="32"/>
        </w:rPr>
        <w:t>ukázky</w:t>
      </w:r>
    </w:p>
    <w:p w:rsidR="00041CB0" w:rsidRDefault="005C77CC" w:rsidP="00041CB0">
      <w:pPr>
        <w:pStyle w:val="Odstavecseseznamem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shrnutí dané problematiky</w:t>
      </w:r>
    </w:p>
    <w:p w:rsidR="00041CB0" w:rsidRDefault="00041CB0" w:rsidP="00041CB0">
      <w:pPr>
        <w:pStyle w:val="Odstavecseseznamem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užitečné odkazy</w:t>
      </w:r>
    </w:p>
    <w:p w:rsidR="00041CB0" w:rsidRDefault="00041CB0" w:rsidP="00041CB0">
      <w:pPr>
        <w:pStyle w:val="Odstavecseseznamem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možnost individuálních konzultací po ukončení semináře</w:t>
      </w:r>
    </w:p>
    <w:p w:rsidR="002657EC" w:rsidRPr="00041CB0" w:rsidRDefault="002657EC" w:rsidP="00041CB0">
      <w:pPr>
        <w:pStyle w:val="Odstavecseseznamem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dotazy</w:t>
      </w:r>
      <w:r w:rsidR="005C77CC">
        <w:rPr>
          <w:sz w:val="32"/>
          <w:szCs w:val="32"/>
        </w:rPr>
        <w:t>, diskuse</w:t>
      </w:r>
    </w:p>
    <w:p w:rsidR="004C68B3" w:rsidRPr="004C68B3" w:rsidRDefault="004C68B3">
      <w:pPr>
        <w:rPr>
          <w:b/>
          <w:sz w:val="32"/>
          <w:szCs w:val="32"/>
        </w:rPr>
      </w:pPr>
    </w:p>
    <w:p w:rsidR="001A4388" w:rsidRDefault="002657EC" w:rsidP="00C71E2F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Lektorky: </w:t>
      </w:r>
      <w:r>
        <w:rPr>
          <w:b/>
          <w:sz w:val="32"/>
          <w:szCs w:val="32"/>
        </w:rPr>
        <w:tab/>
        <w:t xml:space="preserve">Mgr. </w:t>
      </w:r>
      <w:r w:rsidR="00125FED">
        <w:rPr>
          <w:b/>
          <w:sz w:val="32"/>
          <w:szCs w:val="32"/>
        </w:rPr>
        <w:t xml:space="preserve">Miroslava </w:t>
      </w:r>
      <w:proofErr w:type="spellStart"/>
      <w:r w:rsidR="00125FED">
        <w:rPr>
          <w:b/>
          <w:sz w:val="32"/>
          <w:szCs w:val="32"/>
        </w:rPr>
        <w:t>Lapešová</w:t>
      </w:r>
      <w:proofErr w:type="spellEnd"/>
      <w:r>
        <w:rPr>
          <w:b/>
          <w:sz w:val="32"/>
          <w:szCs w:val="32"/>
        </w:rPr>
        <w:t xml:space="preserve">, </w:t>
      </w:r>
      <w:r w:rsidR="00125FED">
        <w:rPr>
          <w:b/>
          <w:sz w:val="32"/>
          <w:szCs w:val="32"/>
        </w:rPr>
        <w:t xml:space="preserve">Hana Novotná </w:t>
      </w:r>
      <w:proofErr w:type="spellStart"/>
      <w:r w:rsidR="00125FED">
        <w:rPr>
          <w:b/>
          <w:sz w:val="32"/>
          <w:szCs w:val="32"/>
        </w:rPr>
        <w:t>DiS</w:t>
      </w:r>
      <w:proofErr w:type="spellEnd"/>
      <w:r w:rsidR="00125FED">
        <w:rPr>
          <w:b/>
          <w:sz w:val="32"/>
          <w:szCs w:val="32"/>
        </w:rPr>
        <w:t>.</w:t>
      </w:r>
    </w:p>
    <w:p w:rsidR="002415B4" w:rsidRDefault="002415B4" w:rsidP="001A4388">
      <w:pPr>
        <w:spacing w:after="0" w:line="240" w:lineRule="auto"/>
        <w:rPr>
          <w:sz w:val="32"/>
          <w:szCs w:val="32"/>
        </w:rPr>
      </w:pPr>
    </w:p>
    <w:sectPr w:rsidR="002415B4" w:rsidSect="005C77CC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18" w:rsidRDefault="00D32F18" w:rsidP="005D4395">
      <w:pPr>
        <w:spacing w:after="0" w:line="240" w:lineRule="auto"/>
      </w:pPr>
      <w:r>
        <w:separator/>
      </w:r>
    </w:p>
  </w:endnote>
  <w:endnote w:type="continuationSeparator" w:id="0">
    <w:p w:rsidR="00D32F18" w:rsidRDefault="00D32F18" w:rsidP="005D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11" w:rsidRPr="00087411" w:rsidRDefault="00087411" w:rsidP="00087411">
    <w:pPr>
      <w:tabs>
        <w:tab w:val="center" w:pos="4536"/>
        <w:tab w:val="right" w:pos="9072"/>
      </w:tabs>
      <w:jc w:val="center"/>
      <w:rPr>
        <w:rFonts w:ascii="Arial" w:hAnsi="Arial" w:cs="Arial"/>
        <w:i/>
        <w:sz w:val="20"/>
        <w:szCs w:val="20"/>
      </w:rPr>
    </w:pPr>
    <w:r w:rsidRPr="00087411">
      <w:rPr>
        <w:szCs w:val="28"/>
      </w:rPr>
      <w:t>„</w:t>
    </w:r>
    <w:r w:rsidRPr="00087411">
      <w:rPr>
        <w:rFonts w:ascii="Arial" w:hAnsi="Arial" w:cs="Arial"/>
        <w:i/>
        <w:iCs/>
        <w:color w:val="333333"/>
        <w:sz w:val="20"/>
        <w:szCs w:val="20"/>
        <w:shd w:val="clear" w:color="auto" w:fill="FFFFFF"/>
      </w:rPr>
      <w:t>Přednáška je součástí grantového programu Prevence kriminality 2016 Fondu Vysočiny Kraje Vysočina: Projekt „Komplexní podpora sociálně vyloučeným a prevence zadlužení na okrese Třebíč“</w:t>
    </w:r>
  </w:p>
  <w:p w:rsidR="00087411" w:rsidRPr="00087411" w:rsidRDefault="00502683" w:rsidP="00087411">
    <w:pPr>
      <w:tabs>
        <w:tab w:val="center" w:pos="4536"/>
        <w:tab w:val="right" w:pos="9072"/>
      </w:tabs>
      <w:jc w:val="center"/>
      <w:rPr>
        <w:szCs w:val="28"/>
      </w:rPr>
    </w:pPr>
    <w:r>
      <w:rPr>
        <w:rFonts w:ascii="Arial Unicode MS" w:eastAsia="Arial Unicode MS" w:hAnsi="Arial Unicode MS" w:cs="Arial Unicode MS"/>
        <w:b/>
        <w:noProof/>
        <w:color w:val="000000"/>
        <w:spacing w:val="20"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5" type="#_x0000_t75" alt="Popis: FOND_VYSOCINY_SV_RGB_zakladni" style="width:202.5pt;height:75.75pt;visibility:visible;mso-wrap-style:square">
          <v:imagedata r:id="rId1" o:title="FOND_VYSOCINY_SV_RGB_zakladni"/>
        </v:shape>
      </w:pict>
    </w:r>
  </w:p>
  <w:p w:rsidR="00614237" w:rsidRPr="00087411" w:rsidRDefault="00614237" w:rsidP="000874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18" w:rsidRDefault="00D32F18" w:rsidP="005D4395">
      <w:pPr>
        <w:spacing w:after="0" w:line="240" w:lineRule="auto"/>
      </w:pPr>
      <w:r>
        <w:separator/>
      </w:r>
    </w:p>
  </w:footnote>
  <w:footnote w:type="continuationSeparator" w:id="0">
    <w:p w:rsidR="00D32F18" w:rsidRDefault="00D32F18" w:rsidP="005D4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08D"/>
    <w:multiLevelType w:val="hybridMultilevel"/>
    <w:tmpl w:val="5E987046"/>
    <w:lvl w:ilvl="0" w:tplc="4A088F9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20250"/>
    <w:multiLevelType w:val="hybridMultilevel"/>
    <w:tmpl w:val="EC8A2F52"/>
    <w:lvl w:ilvl="0" w:tplc="D2AA6F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388A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38B1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9C98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BC58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9624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7E36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24A0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98A9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E780AD6"/>
    <w:multiLevelType w:val="hybridMultilevel"/>
    <w:tmpl w:val="FE080E3E"/>
    <w:lvl w:ilvl="0" w:tplc="AB1837B8">
      <w:numFmt w:val="bullet"/>
      <w:lvlText w:val="-"/>
      <w:lvlJc w:val="left"/>
      <w:pPr>
        <w:ind w:left="825" w:hanging="465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82C64"/>
    <w:multiLevelType w:val="hybridMultilevel"/>
    <w:tmpl w:val="473C2D7A"/>
    <w:lvl w:ilvl="0" w:tplc="0405000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34960"/>
    <w:multiLevelType w:val="hybridMultilevel"/>
    <w:tmpl w:val="3C6A25CC"/>
    <w:lvl w:ilvl="0" w:tplc="4642DD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0420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BE15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0C34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CE96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FCDE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EC48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DE3E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2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EC50F4C"/>
    <w:multiLevelType w:val="hybridMultilevel"/>
    <w:tmpl w:val="03B6D9DA"/>
    <w:lvl w:ilvl="0" w:tplc="06A42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D2C5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00DB3A">
      <w:start w:val="2183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EA43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E8E5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5279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4BF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1E1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DEF3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D273A9E"/>
    <w:multiLevelType w:val="hybridMultilevel"/>
    <w:tmpl w:val="12F0E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4718C"/>
    <w:multiLevelType w:val="hybridMultilevel"/>
    <w:tmpl w:val="BB928B0A"/>
    <w:lvl w:ilvl="0" w:tplc="7B7836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B206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60EA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8A89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D6DF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1EE2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243E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1A31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907B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0D8"/>
    <w:rsid w:val="00041CB0"/>
    <w:rsid w:val="00054291"/>
    <w:rsid w:val="00087411"/>
    <w:rsid w:val="000B4442"/>
    <w:rsid w:val="000E071B"/>
    <w:rsid w:val="00107604"/>
    <w:rsid w:val="00125FED"/>
    <w:rsid w:val="00147E1D"/>
    <w:rsid w:val="001A4388"/>
    <w:rsid w:val="001E0F6D"/>
    <w:rsid w:val="002415B4"/>
    <w:rsid w:val="002657EC"/>
    <w:rsid w:val="00292C6E"/>
    <w:rsid w:val="002B1880"/>
    <w:rsid w:val="002D5597"/>
    <w:rsid w:val="002F2237"/>
    <w:rsid w:val="00304115"/>
    <w:rsid w:val="00314AB6"/>
    <w:rsid w:val="00317810"/>
    <w:rsid w:val="00343808"/>
    <w:rsid w:val="00392F6B"/>
    <w:rsid w:val="00396066"/>
    <w:rsid w:val="003C625C"/>
    <w:rsid w:val="0041290E"/>
    <w:rsid w:val="004251BF"/>
    <w:rsid w:val="00447D22"/>
    <w:rsid w:val="00475C2D"/>
    <w:rsid w:val="004C419F"/>
    <w:rsid w:val="004C68B3"/>
    <w:rsid w:val="00502683"/>
    <w:rsid w:val="005033DC"/>
    <w:rsid w:val="00572B35"/>
    <w:rsid w:val="005957D7"/>
    <w:rsid w:val="005A5DDE"/>
    <w:rsid w:val="005B00D8"/>
    <w:rsid w:val="005C1DE1"/>
    <w:rsid w:val="005C77CC"/>
    <w:rsid w:val="005D4395"/>
    <w:rsid w:val="005F5265"/>
    <w:rsid w:val="005F75EB"/>
    <w:rsid w:val="00614237"/>
    <w:rsid w:val="006332C3"/>
    <w:rsid w:val="006756E9"/>
    <w:rsid w:val="006B5C6D"/>
    <w:rsid w:val="006C3CB5"/>
    <w:rsid w:val="006D2B4C"/>
    <w:rsid w:val="006E5114"/>
    <w:rsid w:val="006F083B"/>
    <w:rsid w:val="007029E8"/>
    <w:rsid w:val="0072729B"/>
    <w:rsid w:val="00753C73"/>
    <w:rsid w:val="00773374"/>
    <w:rsid w:val="007A6FF9"/>
    <w:rsid w:val="007B1A2A"/>
    <w:rsid w:val="007B555B"/>
    <w:rsid w:val="007D04A7"/>
    <w:rsid w:val="007D56DF"/>
    <w:rsid w:val="007F1F5A"/>
    <w:rsid w:val="00831522"/>
    <w:rsid w:val="008637DF"/>
    <w:rsid w:val="008B2DFA"/>
    <w:rsid w:val="008D3CCF"/>
    <w:rsid w:val="0096411C"/>
    <w:rsid w:val="00964F45"/>
    <w:rsid w:val="00986744"/>
    <w:rsid w:val="009D15FD"/>
    <w:rsid w:val="009E166D"/>
    <w:rsid w:val="009F1B89"/>
    <w:rsid w:val="009F5059"/>
    <w:rsid w:val="00A060A3"/>
    <w:rsid w:val="00A20D99"/>
    <w:rsid w:val="00A22D33"/>
    <w:rsid w:val="00A80980"/>
    <w:rsid w:val="00AA3EC9"/>
    <w:rsid w:val="00AF5541"/>
    <w:rsid w:val="00AF5A8E"/>
    <w:rsid w:val="00B016A3"/>
    <w:rsid w:val="00B4509B"/>
    <w:rsid w:val="00B47495"/>
    <w:rsid w:val="00B929AF"/>
    <w:rsid w:val="00C71E2F"/>
    <w:rsid w:val="00C83B63"/>
    <w:rsid w:val="00C851BB"/>
    <w:rsid w:val="00C92A04"/>
    <w:rsid w:val="00D026B3"/>
    <w:rsid w:val="00D15C69"/>
    <w:rsid w:val="00D2568B"/>
    <w:rsid w:val="00D32F18"/>
    <w:rsid w:val="00D84F22"/>
    <w:rsid w:val="00E400D3"/>
    <w:rsid w:val="00E86623"/>
    <w:rsid w:val="00E92B79"/>
    <w:rsid w:val="00EC01B7"/>
    <w:rsid w:val="00F2394B"/>
    <w:rsid w:val="00F514A0"/>
    <w:rsid w:val="00F714C9"/>
    <w:rsid w:val="00F90DB9"/>
    <w:rsid w:val="00FB139F"/>
    <w:rsid w:val="00FC6D36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F6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B555B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ZpatChar">
    <w:name w:val="Zápatí Char"/>
    <w:link w:val="Zpat"/>
    <w:uiPriority w:val="99"/>
    <w:rsid w:val="007B555B"/>
    <w:rPr>
      <w:rFonts w:ascii="Calibri" w:eastAsia="Times New Roman" w:hAnsi="Calibri" w:cs="Times New Roman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5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555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438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D439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D4395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14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7993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198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606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899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82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50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7937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73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82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81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jkova@optrebic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Tadik</dc:creator>
  <cp:keywords/>
  <cp:lastModifiedBy>obcanskaporadna@seznam.cz</cp:lastModifiedBy>
  <cp:revision>5</cp:revision>
  <cp:lastPrinted>2017-05-17T07:02:00Z</cp:lastPrinted>
  <dcterms:created xsi:type="dcterms:W3CDTF">2017-05-14T14:07:00Z</dcterms:created>
  <dcterms:modified xsi:type="dcterms:W3CDTF">2017-05-17T07:40:00Z</dcterms:modified>
</cp:coreProperties>
</file>