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5B" w:rsidRPr="00614237" w:rsidRDefault="005B00D8" w:rsidP="007B555B">
      <w:pPr>
        <w:spacing w:after="0" w:line="240" w:lineRule="auto"/>
        <w:jc w:val="center"/>
        <w:rPr>
          <w:b/>
          <w:caps/>
          <w:sz w:val="48"/>
          <w:szCs w:val="48"/>
        </w:rPr>
      </w:pPr>
      <w:r w:rsidRPr="00614237">
        <w:rPr>
          <w:b/>
          <w:caps/>
          <w:sz w:val="48"/>
          <w:szCs w:val="48"/>
        </w:rPr>
        <w:t>Sylabus</w:t>
      </w:r>
      <w:r w:rsidR="007B555B" w:rsidRPr="00614237">
        <w:rPr>
          <w:b/>
          <w:caps/>
          <w:sz w:val="48"/>
          <w:szCs w:val="48"/>
        </w:rPr>
        <w:t xml:space="preserve"> </w:t>
      </w:r>
      <w:r w:rsidR="00087411">
        <w:rPr>
          <w:b/>
          <w:caps/>
          <w:sz w:val="48"/>
          <w:szCs w:val="48"/>
        </w:rPr>
        <w:t>přednášky</w:t>
      </w:r>
    </w:p>
    <w:p w:rsidR="00E400D3" w:rsidRPr="00087411" w:rsidRDefault="00964F45" w:rsidP="007B555B">
      <w:pPr>
        <w:spacing w:after="0" w:line="240" w:lineRule="auto"/>
        <w:jc w:val="center"/>
        <w:rPr>
          <w:b/>
          <w:caps/>
          <w:sz w:val="40"/>
          <w:szCs w:val="40"/>
        </w:rPr>
      </w:pPr>
      <w:r w:rsidRPr="00087411">
        <w:rPr>
          <w:b/>
          <w:caps/>
          <w:sz w:val="40"/>
          <w:szCs w:val="40"/>
        </w:rPr>
        <w:t>„</w:t>
      </w:r>
      <w:r w:rsidR="0004765C">
        <w:rPr>
          <w:b/>
          <w:bCs/>
          <w:caps/>
          <w:sz w:val="40"/>
          <w:szCs w:val="40"/>
        </w:rPr>
        <w:t>Kariérové poradenství aneb zpět do práce po rodičovské dovolené</w:t>
      </w:r>
      <w:r w:rsidRPr="00087411">
        <w:rPr>
          <w:b/>
          <w:caps/>
          <w:sz w:val="40"/>
          <w:szCs w:val="40"/>
        </w:rPr>
        <w:t>“</w:t>
      </w:r>
      <w:r w:rsidR="007B555B" w:rsidRPr="00087411">
        <w:rPr>
          <w:b/>
          <w:caps/>
          <w:sz w:val="40"/>
          <w:szCs w:val="40"/>
        </w:rPr>
        <w:t xml:space="preserve"> </w:t>
      </w:r>
    </w:p>
    <w:p w:rsidR="00087411" w:rsidRPr="00087411" w:rsidRDefault="00087411" w:rsidP="00087411">
      <w:pPr>
        <w:tabs>
          <w:tab w:val="center" w:pos="4536"/>
          <w:tab w:val="right" w:pos="9072"/>
        </w:tabs>
        <w:jc w:val="center"/>
        <w:rPr>
          <w:rFonts w:cs="Arial"/>
          <w:b/>
          <w:bCs/>
          <w:sz w:val="28"/>
          <w:szCs w:val="28"/>
        </w:rPr>
      </w:pPr>
      <w:r w:rsidRPr="00087411">
        <w:rPr>
          <w:b/>
          <w:bCs/>
          <w:i/>
          <w:iCs/>
          <w:sz w:val="28"/>
          <w:szCs w:val="28"/>
        </w:rPr>
        <w:t>v rámci grantového programu Prevence kriminality 2016 Fondu Vysočiny Kraje Vysočina: Projekt „</w:t>
      </w:r>
      <w:r w:rsidRPr="00087411">
        <w:rPr>
          <w:b/>
          <w:bCs/>
          <w:iCs/>
          <w:sz w:val="28"/>
          <w:szCs w:val="28"/>
        </w:rPr>
        <w:t>Komplexní podpora sociálně vyloučeným a prevence zadlužení na okrese Třebíč“</w:t>
      </w:r>
    </w:p>
    <w:p w:rsidR="005B00D8" w:rsidRPr="005957D7" w:rsidRDefault="005B00D8" w:rsidP="00E27962">
      <w:pPr>
        <w:spacing w:after="120" w:line="240" w:lineRule="auto"/>
        <w:rPr>
          <w:sz w:val="32"/>
          <w:szCs w:val="32"/>
        </w:rPr>
      </w:pPr>
      <w:r w:rsidRPr="006B5C6D">
        <w:rPr>
          <w:b/>
          <w:sz w:val="32"/>
          <w:szCs w:val="32"/>
        </w:rPr>
        <w:t xml:space="preserve">Název </w:t>
      </w:r>
      <w:r w:rsidR="00087411">
        <w:rPr>
          <w:b/>
          <w:sz w:val="32"/>
          <w:szCs w:val="32"/>
        </w:rPr>
        <w:t>přednášky</w:t>
      </w:r>
      <w:r w:rsidRPr="006B5C6D">
        <w:rPr>
          <w:b/>
          <w:sz w:val="32"/>
          <w:szCs w:val="32"/>
        </w:rPr>
        <w:t>:</w:t>
      </w:r>
      <w:r w:rsidR="002B1880" w:rsidRPr="006B5C6D">
        <w:rPr>
          <w:b/>
          <w:sz w:val="32"/>
          <w:szCs w:val="32"/>
        </w:rPr>
        <w:t xml:space="preserve"> </w:t>
      </w:r>
      <w:r w:rsidR="005F75EB">
        <w:rPr>
          <w:b/>
          <w:sz w:val="32"/>
          <w:szCs w:val="32"/>
        </w:rPr>
        <w:t>„</w:t>
      </w:r>
      <w:r w:rsidR="0004765C">
        <w:rPr>
          <w:b/>
          <w:sz w:val="32"/>
          <w:szCs w:val="32"/>
          <w:u w:val="single"/>
        </w:rPr>
        <w:t>Kariérové poradenství aneb zpět do práce po rodičovské dovolené</w:t>
      </w:r>
      <w:r w:rsidR="00087411">
        <w:rPr>
          <w:b/>
          <w:sz w:val="32"/>
          <w:szCs w:val="32"/>
          <w:u w:val="single"/>
        </w:rPr>
        <w:t>“</w:t>
      </w:r>
    </w:p>
    <w:p w:rsidR="001A4388" w:rsidRDefault="00D026B3" w:rsidP="006F083B">
      <w:pPr>
        <w:spacing w:after="240" w:line="240" w:lineRule="auto"/>
        <w:ind w:left="4950" w:hanging="4950"/>
        <w:rPr>
          <w:sz w:val="32"/>
          <w:szCs w:val="32"/>
        </w:rPr>
      </w:pPr>
      <w:r>
        <w:rPr>
          <w:b/>
          <w:sz w:val="32"/>
          <w:szCs w:val="32"/>
        </w:rPr>
        <w:t xml:space="preserve">Harmonogram a </w:t>
      </w:r>
      <w:r w:rsidR="000E071B">
        <w:rPr>
          <w:b/>
          <w:sz w:val="32"/>
          <w:szCs w:val="32"/>
        </w:rPr>
        <w:t xml:space="preserve">délka </w:t>
      </w:r>
      <w:r w:rsidR="00087411">
        <w:rPr>
          <w:b/>
          <w:sz w:val="32"/>
          <w:szCs w:val="32"/>
        </w:rPr>
        <w:t>přednášky</w:t>
      </w:r>
      <w:r w:rsidR="005B00D8" w:rsidRPr="006B5C6D">
        <w:rPr>
          <w:b/>
          <w:sz w:val="32"/>
          <w:szCs w:val="32"/>
        </w:rPr>
        <w:t>:</w:t>
      </w:r>
      <w:r w:rsidR="002B1880" w:rsidRPr="005957D7">
        <w:rPr>
          <w:sz w:val="32"/>
          <w:szCs w:val="32"/>
        </w:rPr>
        <w:t xml:space="preserve"> </w:t>
      </w:r>
      <w:r w:rsidR="006F083B">
        <w:rPr>
          <w:sz w:val="32"/>
          <w:szCs w:val="32"/>
        </w:rPr>
        <w:tab/>
      </w:r>
      <w:r w:rsidR="00087411">
        <w:rPr>
          <w:sz w:val="32"/>
          <w:szCs w:val="32"/>
        </w:rPr>
        <w:t>1 - 2</w:t>
      </w:r>
      <w:r w:rsidR="005F75EB">
        <w:rPr>
          <w:sz w:val="32"/>
          <w:szCs w:val="32"/>
        </w:rPr>
        <w:t xml:space="preserve"> hodiny</w:t>
      </w:r>
      <w:r w:rsidR="00C83B63">
        <w:rPr>
          <w:sz w:val="32"/>
          <w:szCs w:val="32"/>
        </w:rPr>
        <w:t xml:space="preserve"> </w:t>
      </w:r>
    </w:p>
    <w:p w:rsidR="00A22D33" w:rsidRDefault="00A22D33" w:rsidP="006F083B">
      <w:pPr>
        <w:spacing w:after="240" w:line="240" w:lineRule="auto"/>
        <w:rPr>
          <w:sz w:val="32"/>
          <w:szCs w:val="32"/>
        </w:rPr>
      </w:pPr>
      <w:r w:rsidRPr="006F083B">
        <w:rPr>
          <w:b/>
          <w:sz w:val="32"/>
          <w:szCs w:val="32"/>
        </w:rPr>
        <w:t>Termín realizace</w:t>
      </w:r>
      <w:r w:rsidR="006F083B" w:rsidRPr="006F083B">
        <w:rPr>
          <w:b/>
          <w:sz w:val="32"/>
          <w:szCs w:val="32"/>
        </w:rPr>
        <w:t>:</w:t>
      </w:r>
      <w:r w:rsidR="006F083B">
        <w:rPr>
          <w:sz w:val="32"/>
          <w:szCs w:val="32"/>
        </w:rPr>
        <w:tab/>
      </w:r>
      <w:r w:rsidR="006F083B">
        <w:rPr>
          <w:sz w:val="32"/>
          <w:szCs w:val="32"/>
        </w:rPr>
        <w:tab/>
      </w:r>
      <w:r w:rsidR="006F083B">
        <w:rPr>
          <w:sz w:val="32"/>
          <w:szCs w:val="32"/>
        </w:rPr>
        <w:tab/>
      </w:r>
      <w:r w:rsidR="006F083B">
        <w:rPr>
          <w:sz w:val="32"/>
          <w:szCs w:val="32"/>
        </w:rPr>
        <w:tab/>
      </w:r>
      <w:r w:rsidR="00087411">
        <w:rPr>
          <w:sz w:val="32"/>
          <w:szCs w:val="32"/>
        </w:rPr>
        <w:t>listopad 2016 – listopad</w:t>
      </w:r>
      <w:r w:rsidR="00B929AF">
        <w:rPr>
          <w:sz w:val="32"/>
          <w:szCs w:val="32"/>
        </w:rPr>
        <w:t xml:space="preserve"> 2017</w:t>
      </w:r>
    </w:p>
    <w:p w:rsidR="00087411" w:rsidRDefault="00087411" w:rsidP="006F083B">
      <w:pPr>
        <w:spacing w:after="240" w:line="240" w:lineRule="auto"/>
        <w:rPr>
          <w:sz w:val="32"/>
          <w:szCs w:val="32"/>
        </w:rPr>
      </w:pPr>
      <w:r w:rsidRPr="00087411">
        <w:rPr>
          <w:b/>
          <w:sz w:val="32"/>
          <w:szCs w:val="32"/>
        </w:rPr>
        <w:t>Cena: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zdarma</w:t>
      </w:r>
    </w:p>
    <w:p w:rsidR="00087411" w:rsidRPr="00087411" w:rsidRDefault="001A4388" w:rsidP="00087411">
      <w:pPr>
        <w:spacing w:after="240" w:line="240" w:lineRule="auto"/>
        <w:ind w:left="4950" w:hanging="4950"/>
        <w:rPr>
          <w:sz w:val="32"/>
          <w:szCs w:val="32"/>
        </w:rPr>
      </w:pPr>
      <w:r w:rsidRPr="001A4388">
        <w:rPr>
          <w:b/>
          <w:sz w:val="32"/>
          <w:szCs w:val="32"/>
        </w:rPr>
        <w:t>Cílová skupina:</w:t>
      </w:r>
      <w:r>
        <w:rPr>
          <w:sz w:val="32"/>
          <w:szCs w:val="32"/>
        </w:rPr>
        <w:t xml:space="preserve"> </w:t>
      </w:r>
      <w:r w:rsidR="006F083B">
        <w:rPr>
          <w:sz w:val="32"/>
          <w:szCs w:val="32"/>
        </w:rPr>
        <w:tab/>
      </w:r>
      <w:r w:rsidR="0004765C">
        <w:rPr>
          <w:sz w:val="32"/>
          <w:szCs w:val="32"/>
        </w:rPr>
        <w:t>rodiče na mateřské/rodičovské dovolené, mateřská/rodinná centra</w:t>
      </w:r>
    </w:p>
    <w:p w:rsidR="008D3CCF" w:rsidRDefault="00614237" w:rsidP="00087411">
      <w:pPr>
        <w:spacing w:after="0" w:line="240" w:lineRule="auto"/>
        <w:ind w:left="4950" w:hanging="4950"/>
        <w:rPr>
          <w:sz w:val="32"/>
          <w:szCs w:val="32"/>
        </w:rPr>
      </w:pPr>
      <w:r>
        <w:rPr>
          <w:b/>
          <w:sz w:val="32"/>
          <w:szCs w:val="32"/>
        </w:rPr>
        <w:t>Kontaktní osoba:</w:t>
      </w:r>
      <w:r>
        <w:rPr>
          <w:sz w:val="32"/>
          <w:szCs w:val="32"/>
        </w:rPr>
        <w:tab/>
        <w:t xml:space="preserve">Bc. Lenka Hájková, </w:t>
      </w:r>
    </w:p>
    <w:p w:rsidR="00614237" w:rsidRDefault="00614237" w:rsidP="008D3CCF">
      <w:pPr>
        <w:spacing w:after="240" w:line="240" w:lineRule="auto"/>
        <w:ind w:left="4950"/>
        <w:rPr>
          <w:sz w:val="32"/>
          <w:szCs w:val="32"/>
        </w:rPr>
      </w:pPr>
      <w:r>
        <w:rPr>
          <w:sz w:val="32"/>
          <w:szCs w:val="32"/>
        </w:rPr>
        <w:t xml:space="preserve">Občanská poradna Třebíč, </w:t>
      </w:r>
      <w:hyperlink r:id="rId8" w:history="1">
        <w:r w:rsidRPr="00217F59">
          <w:rPr>
            <w:rStyle w:val="Hypertextovodkaz"/>
            <w:sz w:val="32"/>
            <w:szCs w:val="32"/>
          </w:rPr>
          <w:t>hajkova@optrebic.cz</w:t>
        </w:r>
      </w:hyperlink>
      <w:r>
        <w:rPr>
          <w:sz w:val="32"/>
          <w:szCs w:val="32"/>
        </w:rPr>
        <w:t>, 605/482 656</w:t>
      </w:r>
    </w:p>
    <w:p w:rsidR="005F75EB" w:rsidRPr="00614237" w:rsidRDefault="005F75EB" w:rsidP="00614237">
      <w:pPr>
        <w:spacing w:after="120" w:line="240" w:lineRule="auto"/>
        <w:ind w:left="4950" w:hanging="4950"/>
        <w:rPr>
          <w:b/>
          <w:caps/>
          <w:sz w:val="48"/>
          <w:szCs w:val="48"/>
        </w:rPr>
      </w:pPr>
      <w:r w:rsidRPr="00614237">
        <w:rPr>
          <w:b/>
          <w:caps/>
          <w:sz w:val="48"/>
          <w:szCs w:val="48"/>
        </w:rPr>
        <w:t>Co získáte?</w:t>
      </w:r>
    </w:p>
    <w:p w:rsidR="008D3CCF" w:rsidRDefault="00087411" w:rsidP="00447D22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Účastníků</w:t>
      </w:r>
      <w:r w:rsidR="002657EC">
        <w:rPr>
          <w:sz w:val="32"/>
          <w:szCs w:val="32"/>
        </w:rPr>
        <w:t>m</w:t>
      </w:r>
      <w:r>
        <w:rPr>
          <w:sz w:val="32"/>
          <w:szCs w:val="32"/>
        </w:rPr>
        <w:t xml:space="preserve"> přednášky</w:t>
      </w:r>
      <w:r w:rsidR="005D4395" w:rsidRPr="005D4395">
        <w:rPr>
          <w:sz w:val="32"/>
          <w:szCs w:val="32"/>
        </w:rPr>
        <w:t xml:space="preserve"> budou srozumitelnou formou předány</w:t>
      </w:r>
      <w:r w:rsidR="005D4395">
        <w:rPr>
          <w:sz w:val="32"/>
          <w:szCs w:val="32"/>
        </w:rPr>
        <w:t xml:space="preserve"> </w:t>
      </w:r>
      <w:r w:rsidR="005D4395" w:rsidRPr="005D4395">
        <w:rPr>
          <w:sz w:val="32"/>
          <w:szCs w:val="32"/>
        </w:rPr>
        <w:t xml:space="preserve">informace </w:t>
      </w:r>
      <w:r>
        <w:rPr>
          <w:sz w:val="32"/>
          <w:szCs w:val="32"/>
        </w:rPr>
        <w:t>z</w:t>
      </w:r>
      <w:r w:rsidR="006E6C26">
        <w:rPr>
          <w:sz w:val="32"/>
          <w:szCs w:val="32"/>
        </w:rPr>
        <w:t> oblasti kariérového (profesního) poradenství</w:t>
      </w:r>
      <w:r w:rsidR="004F1E72">
        <w:rPr>
          <w:sz w:val="32"/>
          <w:szCs w:val="32"/>
        </w:rPr>
        <w:t xml:space="preserve"> a aktuálního trhu práce</w:t>
      </w:r>
      <w:r w:rsidR="00DE7555">
        <w:rPr>
          <w:sz w:val="32"/>
          <w:szCs w:val="32"/>
        </w:rPr>
        <w:t xml:space="preserve">. </w:t>
      </w:r>
      <w:r>
        <w:rPr>
          <w:sz w:val="32"/>
          <w:szCs w:val="32"/>
        </w:rPr>
        <w:t>Součástí přednášky jsou i</w:t>
      </w:r>
      <w:r w:rsidR="00DE7555">
        <w:rPr>
          <w:sz w:val="32"/>
          <w:szCs w:val="32"/>
        </w:rPr>
        <w:t> praktické</w:t>
      </w:r>
      <w:r w:rsidR="00AA3EC9">
        <w:rPr>
          <w:sz w:val="32"/>
          <w:szCs w:val="32"/>
        </w:rPr>
        <w:t xml:space="preserve"> </w:t>
      </w:r>
      <w:r w:rsidR="006E6C26">
        <w:rPr>
          <w:sz w:val="32"/>
          <w:szCs w:val="32"/>
        </w:rPr>
        <w:t>ukázky práce s</w:t>
      </w:r>
      <w:r w:rsidR="00DF6FB8">
        <w:rPr>
          <w:sz w:val="32"/>
          <w:szCs w:val="32"/>
        </w:rPr>
        <w:t> </w:t>
      </w:r>
      <w:r w:rsidR="006E6C26">
        <w:rPr>
          <w:sz w:val="32"/>
          <w:szCs w:val="32"/>
        </w:rPr>
        <w:t>klienty</w:t>
      </w:r>
      <w:r w:rsidR="00DF6FB8">
        <w:rPr>
          <w:sz w:val="32"/>
          <w:szCs w:val="32"/>
        </w:rPr>
        <w:t>, motivační aktivity i vzory profesních životopisů a motivačních dopisů.</w:t>
      </w:r>
      <w:bookmarkStart w:id="0" w:name="_GoBack"/>
      <w:bookmarkEnd w:id="0"/>
    </w:p>
    <w:p w:rsidR="005D4395" w:rsidRDefault="008D3CCF" w:rsidP="008D3CCF">
      <w:pPr>
        <w:spacing w:after="120"/>
        <w:rPr>
          <w:b/>
          <w:sz w:val="48"/>
          <w:szCs w:val="48"/>
        </w:rPr>
      </w:pPr>
      <w:r>
        <w:rPr>
          <w:sz w:val="32"/>
          <w:szCs w:val="32"/>
        </w:rPr>
        <w:br w:type="page"/>
      </w:r>
      <w:r w:rsidR="005D4395" w:rsidRPr="004C68B3">
        <w:rPr>
          <w:b/>
          <w:sz w:val="48"/>
          <w:szCs w:val="48"/>
        </w:rPr>
        <w:lastRenderedPageBreak/>
        <w:t>OBSAH</w:t>
      </w:r>
      <w:r w:rsidR="005D4395">
        <w:rPr>
          <w:b/>
          <w:sz w:val="48"/>
          <w:szCs w:val="48"/>
        </w:rPr>
        <w:t xml:space="preserve"> </w:t>
      </w:r>
      <w:r w:rsidR="002657EC">
        <w:rPr>
          <w:b/>
          <w:sz w:val="40"/>
          <w:szCs w:val="40"/>
        </w:rPr>
        <w:t>přednášky</w:t>
      </w:r>
      <w:r w:rsidR="00614237" w:rsidRPr="00614237">
        <w:rPr>
          <w:b/>
          <w:sz w:val="40"/>
          <w:szCs w:val="40"/>
        </w:rPr>
        <w:t>:</w:t>
      </w:r>
    </w:p>
    <w:p w:rsidR="006B5C6D" w:rsidRPr="00C851BB" w:rsidRDefault="00392F6B">
      <w:pPr>
        <w:rPr>
          <w:b/>
          <w:sz w:val="32"/>
          <w:szCs w:val="32"/>
          <w:u w:val="single"/>
        </w:rPr>
      </w:pPr>
      <w:r w:rsidRPr="00C851BB">
        <w:rPr>
          <w:b/>
          <w:sz w:val="32"/>
          <w:szCs w:val="32"/>
          <w:u w:val="single"/>
        </w:rPr>
        <w:t>Úvod</w:t>
      </w:r>
    </w:p>
    <w:p w:rsidR="00343808" w:rsidRPr="0072729B" w:rsidRDefault="002657EC" w:rsidP="0072729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přivítání, </w:t>
      </w:r>
      <w:r w:rsidR="00343808" w:rsidRPr="0072729B">
        <w:rPr>
          <w:sz w:val="32"/>
          <w:szCs w:val="32"/>
        </w:rPr>
        <w:t>představení projektu, představení lektorek</w:t>
      </w:r>
    </w:p>
    <w:p w:rsidR="00392F6B" w:rsidRPr="004C68B3" w:rsidRDefault="002657EC" w:rsidP="002657EC">
      <w:pPr>
        <w:pStyle w:val="Odstavecseseznamem"/>
        <w:numPr>
          <w:ilvl w:val="0"/>
          <w:numId w:val="2"/>
        </w:numPr>
        <w:spacing w:after="240" w:line="240" w:lineRule="auto"/>
        <w:ind w:left="714" w:hanging="3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krátké </w:t>
      </w:r>
      <w:r w:rsidR="0072729B">
        <w:rPr>
          <w:sz w:val="32"/>
          <w:szCs w:val="32"/>
        </w:rPr>
        <w:t>p</w:t>
      </w:r>
      <w:r w:rsidR="007B555B" w:rsidRPr="0072729B">
        <w:rPr>
          <w:sz w:val="32"/>
          <w:szCs w:val="32"/>
        </w:rPr>
        <w:t>ředstavení Občansk</w:t>
      </w:r>
      <w:r w:rsidR="007029E8">
        <w:rPr>
          <w:sz w:val="32"/>
          <w:szCs w:val="32"/>
        </w:rPr>
        <w:t>é</w:t>
      </w:r>
      <w:r w:rsidR="007B555B" w:rsidRPr="0072729B">
        <w:rPr>
          <w:sz w:val="32"/>
          <w:szCs w:val="32"/>
        </w:rPr>
        <w:t xml:space="preserve"> </w:t>
      </w:r>
      <w:r w:rsidR="007029E8">
        <w:rPr>
          <w:sz w:val="32"/>
          <w:szCs w:val="32"/>
        </w:rPr>
        <w:t>poradny</w:t>
      </w:r>
      <w:r w:rsidR="007B555B" w:rsidRPr="0072729B">
        <w:rPr>
          <w:sz w:val="32"/>
          <w:szCs w:val="32"/>
        </w:rPr>
        <w:t xml:space="preserve"> Třebíč</w:t>
      </w:r>
      <w:r w:rsidR="00343808" w:rsidRPr="0072729B">
        <w:rPr>
          <w:sz w:val="32"/>
          <w:szCs w:val="32"/>
        </w:rPr>
        <w:t xml:space="preserve">, principy </w:t>
      </w:r>
      <w:r w:rsidR="00AA3EC9">
        <w:rPr>
          <w:sz w:val="32"/>
          <w:szCs w:val="32"/>
        </w:rPr>
        <w:t xml:space="preserve">sociální </w:t>
      </w:r>
      <w:r w:rsidR="00343808" w:rsidRPr="0072729B">
        <w:rPr>
          <w:sz w:val="32"/>
          <w:szCs w:val="32"/>
        </w:rPr>
        <w:t>služby, nabídka</w:t>
      </w:r>
      <w:r w:rsidR="00041CB0">
        <w:rPr>
          <w:sz w:val="32"/>
          <w:szCs w:val="32"/>
        </w:rPr>
        <w:t xml:space="preserve"> </w:t>
      </w:r>
      <w:r w:rsidR="00AA3EC9">
        <w:rPr>
          <w:sz w:val="32"/>
          <w:szCs w:val="32"/>
        </w:rPr>
        <w:t xml:space="preserve">bezplatných </w:t>
      </w:r>
      <w:r w:rsidR="00041CB0">
        <w:rPr>
          <w:sz w:val="32"/>
          <w:szCs w:val="32"/>
        </w:rPr>
        <w:t>služeb</w:t>
      </w:r>
      <w:r w:rsidR="00343808" w:rsidRPr="0072729B">
        <w:rPr>
          <w:sz w:val="32"/>
          <w:szCs w:val="32"/>
        </w:rPr>
        <w:t>, poradenské oblasti</w:t>
      </w:r>
    </w:p>
    <w:p w:rsidR="004C68B3" w:rsidRPr="00C851BB" w:rsidRDefault="001A4388" w:rsidP="0061423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Hlavní část</w:t>
      </w:r>
    </w:p>
    <w:p w:rsidR="009D15FD" w:rsidRDefault="004F1E72" w:rsidP="00D2568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co je to kariérové poradenství</w:t>
      </w:r>
    </w:p>
    <w:p w:rsidR="00AA3EC9" w:rsidRDefault="004F1E72" w:rsidP="00D2568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návrat do zaměstnání po rodičovské dovolené</w:t>
      </w:r>
    </w:p>
    <w:p w:rsidR="002657EC" w:rsidRDefault="004F1E72" w:rsidP="00D2568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dopady nezaměstnanosti</w:t>
      </w:r>
    </w:p>
    <w:p w:rsidR="002657EC" w:rsidRDefault="004F1E72" w:rsidP="00D2568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kde hledat práci?</w:t>
      </w:r>
    </w:p>
    <w:p w:rsidR="002657EC" w:rsidRPr="00B21526" w:rsidRDefault="004F1E72" w:rsidP="00B2152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rekvalifikace, stáže, dobrovolnictví</w:t>
      </w:r>
    </w:p>
    <w:p w:rsidR="002657EC" w:rsidRDefault="004F1E72" w:rsidP="002657E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ucházím se o zaměstnání, co k tomu potřebuji?</w:t>
      </w:r>
    </w:p>
    <w:p w:rsidR="00B21526" w:rsidRDefault="004F1E72" w:rsidP="002657E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přijímací (vstupní) pohovor, výběrové řízení</w:t>
      </w:r>
    </w:p>
    <w:p w:rsidR="00B21526" w:rsidRPr="002657EC" w:rsidRDefault="004F1E72" w:rsidP="004F1E72">
      <w:pPr>
        <w:pStyle w:val="Odstavecseseznamem"/>
        <w:numPr>
          <w:ilvl w:val="0"/>
          <w:numId w:val="4"/>
        </w:numPr>
        <w:spacing w:after="240" w:line="240" w:lineRule="auto"/>
        <w:ind w:left="822"/>
        <w:jc w:val="both"/>
        <w:rPr>
          <w:sz w:val="32"/>
          <w:szCs w:val="32"/>
        </w:rPr>
      </w:pPr>
      <w:r>
        <w:rPr>
          <w:sz w:val="32"/>
          <w:szCs w:val="32"/>
        </w:rPr>
        <w:t>motivační aktivity</w:t>
      </w:r>
    </w:p>
    <w:p w:rsidR="007D04A7" w:rsidRPr="004F1E72" w:rsidRDefault="00392F6B" w:rsidP="004F1E72">
      <w:pPr>
        <w:rPr>
          <w:b/>
          <w:sz w:val="32"/>
          <w:szCs w:val="32"/>
          <w:u w:val="single"/>
        </w:rPr>
      </w:pPr>
      <w:r w:rsidRPr="00C851BB">
        <w:rPr>
          <w:b/>
          <w:sz w:val="32"/>
          <w:szCs w:val="32"/>
          <w:u w:val="single"/>
        </w:rPr>
        <w:t xml:space="preserve">Závěr </w:t>
      </w:r>
      <w:r w:rsidR="007B555B" w:rsidRPr="00C851BB">
        <w:rPr>
          <w:b/>
          <w:sz w:val="32"/>
          <w:szCs w:val="32"/>
          <w:u w:val="single"/>
        </w:rPr>
        <w:t>–</w:t>
      </w:r>
      <w:r w:rsidRPr="00C851BB">
        <w:rPr>
          <w:b/>
          <w:sz w:val="32"/>
          <w:szCs w:val="32"/>
          <w:u w:val="single"/>
        </w:rPr>
        <w:t xml:space="preserve"> shrnutí</w:t>
      </w:r>
    </w:p>
    <w:p w:rsidR="00B21526" w:rsidRDefault="00B21526" w:rsidP="00041CB0">
      <w:pPr>
        <w:pStyle w:val="Odstavecseseznamem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soutěž</w:t>
      </w:r>
    </w:p>
    <w:p w:rsidR="00041CB0" w:rsidRDefault="00041CB0" w:rsidP="00041CB0">
      <w:pPr>
        <w:pStyle w:val="Odstavecseseznamem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užitečné odkazy</w:t>
      </w:r>
    </w:p>
    <w:p w:rsidR="00041CB0" w:rsidRDefault="00041CB0" w:rsidP="00041CB0">
      <w:pPr>
        <w:pStyle w:val="Odstavecseseznamem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možnost individuálních konzultací po ukončení semináře</w:t>
      </w:r>
    </w:p>
    <w:p w:rsidR="002657EC" w:rsidRPr="00041CB0" w:rsidRDefault="002657EC" w:rsidP="00041CB0">
      <w:pPr>
        <w:pStyle w:val="Odstavecseseznamem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dotazy</w:t>
      </w:r>
    </w:p>
    <w:p w:rsidR="004C68B3" w:rsidRPr="004C68B3" w:rsidRDefault="004C68B3">
      <w:pPr>
        <w:rPr>
          <w:b/>
          <w:sz w:val="32"/>
          <w:szCs w:val="32"/>
        </w:rPr>
      </w:pPr>
    </w:p>
    <w:p w:rsidR="001A4388" w:rsidRDefault="002657EC" w:rsidP="00C71E2F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Lektorky: </w:t>
      </w:r>
      <w:r>
        <w:rPr>
          <w:b/>
          <w:sz w:val="32"/>
          <w:szCs w:val="32"/>
        </w:rPr>
        <w:tab/>
      </w:r>
      <w:r w:rsidR="004F1E72">
        <w:rPr>
          <w:b/>
          <w:sz w:val="32"/>
          <w:szCs w:val="32"/>
        </w:rPr>
        <w:t>Bc. Alena Hostašová</w:t>
      </w:r>
      <w:r>
        <w:rPr>
          <w:b/>
          <w:sz w:val="32"/>
          <w:szCs w:val="32"/>
        </w:rPr>
        <w:t>, Bc. Lenka Hájková</w:t>
      </w:r>
    </w:p>
    <w:p w:rsidR="002415B4" w:rsidRDefault="002415B4" w:rsidP="001A4388">
      <w:pPr>
        <w:spacing w:after="0" w:line="240" w:lineRule="auto"/>
        <w:rPr>
          <w:sz w:val="32"/>
          <w:szCs w:val="32"/>
        </w:rPr>
      </w:pPr>
    </w:p>
    <w:p w:rsidR="00C83B63" w:rsidRDefault="00C83B63" w:rsidP="006756E9">
      <w:pPr>
        <w:tabs>
          <w:tab w:val="left" w:pos="8188"/>
        </w:tabs>
        <w:rPr>
          <w:rFonts w:ascii="Arial" w:hAnsi="Arial"/>
          <w:sz w:val="32"/>
          <w:szCs w:val="32"/>
        </w:rPr>
      </w:pPr>
    </w:p>
    <w:sectPr w:rsidR="00C83B63" w:rsidSect="002415B4">
      <w:footerReference w:type="default" r:id="rId9"/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8C6" w:rsidRDefault="003858C6" w:rsidP="005D4395">
      <w:pPr>
        <w:spacing w:after="0" w:line="240" w:lineRule="auto"/>
      </w:pPr>
      <w:r>
        <w:separator/>
      </w:r>
    </w:p>
  </w:endnote>
  <w:endnote w:type="continuationSeparator" w:id="0">
    <w:p w:rsidR="003858C6" w:rsidRDefault="003858C6" w:rsidP="005D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11" w:rsidRPr="00087411" w:rsidRDefault="00087411" w:rsidP="00087411">
    <w:pPr>
      <w:tabs>
        <w:tab w:val="center" w:pos="4536"/>
        <w:tab w:val="right" w:pos="9072"/>
      </w:tabs>
      <w:jc w:val="center"/>
      <w:rPr>
        <w:rFonts w:ascii="Arial" w:hAnsi="Arial" w:cs="Arial"/>
        <w:i/>
        <w:sz w:val="20"/>
        <w:szCs w:val="20"/>
      </w:rPr>
    </w:pPr>
    <w:r w:rsidRPr="00087411">
      <w:rPr>
        <w:szCs w:val="28"/>
      </w:rPr>
      <w:t>„</w:t>
    </w:r>
    <w:r w:rsidRPr="00087411">
      <w:rPr>
        <w:rFonts w:ascii="Arial" w:hAnsi="Arial" w:cs="Arial"/>
        <w:i/>
        <w:iCs/>
        <w:color w:val="333333"/>
        <w:sz w:val="20"/>
        <w:szCs w:val="20"/>
        <w:shd w:val="clear" w:color="auto" w:fill="FFFFFF"/>
      </w:rPr>
      <w:t>Přednáška je součástí grantového programu Prevence kriminality 2016 Fondu Vysočiny Kraje Vysočina: Projekt „Komplexní podpora sociálně vyloučeným a prevence zadlužení na okrese Třebíč“</w:t>
    </w:r>
  </w:p>
  <w:p w:rsidR="00087411" w:rsidRPr="00087411" w:rsidRDefault="00DF6FB8" w:rsidP="00087411">
    <w:pPr>
      <w:tabs>
        <w:tab w:val="center" w:pos="4536"/>
        <w:tab w:val="right" w:pos="9072"/>
      </w:tabs>
      <w:jc w:val="center"/>
      <w:rPr>
        <w:szCs w:val="28"/>
      </w:rPr>
    </w:pPr>
    <w:r>
      <w:rPr>
        <w:rFonts w:ascii="Arial Unicode MS" w:eastAsia="Arial Unicode MS" w:hAnsi="Arial Unicode MS" w:cs="Arial Unicode MS"/>
        <w:b/>
        <w:noProof/>
        <w:color w:val="000000"/>
        <w:spacing w:val="20"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5" type="#_x0000_t75" alt="Popis: FOND_VYSOCINY_SV_RGB_zakladni" style="width:202.5pt;height:75.75pt;visibility:visible;mso-wrap-style:square">
          <v:imagedata r:id="rId1" o:title="FOND_VYSOCINY_SV_RGB_zakladni"/>
        </v:shape>
      </w:pict>
    </w:r>
  </w:p>
  <w:p w:rsidR="00614237" w:rsidRPr="00087411" w:rsidRDefault="00614237" w:rsidP="000874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8C6" w:rsidRDefault="003858C6" w:rsidP="005D4395">
      <w:pPr>
        <w:spacing w:after="0" w:line="240" w:lineRule="auto"/>
      </w:pPr>
      <w:r>
        <w:separator/>
      </w:r>
    </w:p>
  </w:footnote>
  <w:footnote w:type="continuationSeparator" w:id="0">
    <w:p w:rsidR="003858C6" w:rsidRDefault="003858C6" w:rsidP="005D4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08D"/>
    <w:multiLevelType w:val="hybridMultilevel"/>
    <w:tmpl w:val="5E987046"/>
    <w:lvl w:ilvl="0" w:tplc="4A088F9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80AD6"/>
    <w:multiLevelType w:val="hybridMultilevel"/>
    <w:tmpl w:val="FE080E3E"/>
    <w:lvl w:ilvl="0" w:tplc="AB1837B8">
      <w:numFmt w:val="bullet"/>
      <w:lvlText w:val="-"/>
      <w:lvlJc w:val="left"/>
      <w:pPr>
        <w:ind w:left="825" w:hanging="465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82C64"/>
    <w:multiLevelType w:val="hybridMultilevel"/>
    <w:tmpl w:val="473C2D7A"/>
    <w:lvl w:ilvl="0" w:tplc="0405000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73A9E"/>
    <w:multiLevelType w:val="hybridMultilevel"/>
    <w:tmpl w:val="12F0E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0D8"/>
    <w:rsid w:val="00041CB0"/>
    <w:rsid w:val="0004765C"/>
    <w:rsid w:val="00054291"/>
    <w:rsid w:val="000776FA"/>
    <w:rsid w:val="00087411"/>
    <w:rsid w:val="000B286F"/>
    <w:rsid w:val="000B4442"/>
    <w:rsid w:val="000E071B"/>
    <w:rsid w:val="00107604"/>
    <w:rsid w:val="00147E1D"/>
    <w:rsid w:val="001A4388"/>
    <w:rsid w:val="001E0F6D"/>
    <w:rsid w:val="002415B4"/>
    <w:rsid w:val="002657EC"/>
    <w:rsid w:val="00292C6E"/>
    <w:rsid w:val="002B1880"/>
    <w:rsid w:val="002D5597"/>
    <w:rsid w:val="00304115"/>
    <w:rsid w:val="00314AB6"/>
    <w:rsid w:val="00317810"/>
    <w:rsid w:val="00343808"/>
    <w:rsid w:val="003858C6"/>
    <w:rsid w:val="00392F6B"/>
    <w:rsid w:val="00396066"/>
    <w:rsid w:val="003C625C"/>
    <w:rsid w:val="0041290E"/>
    <w:rsid w:val="004251BF"/>
    <w:rsid w:val="00447D22"/>
    <w:rsid w:val="00475C2D"/>
    <w:rsid w:val="004C419F"/>
    <w:rsid w:val="004C68B3"/>
    <w:rsid w:val="004F1E72"/>
    <w:rsid w:val="005033DC"/>
    <w:rsid w:val="00572B35"/>
    <w:rsid w:val="005913BA"/>
    <w:rsid w:val="005957D7"/>
    <w:rsid w:val="005A5DDE"/>
    <w:rsid w:val="005B00D8"/>
    <w:rsid w:val="005C1DE1"/>
    <w:rsid w:val="005D4395"/>
    <w:rsid w:val="005F5265"/>
    <w:rsid w:val="005F75EB"/>
    <w:rsid w:val="00614237"/>
    <w:rsid w:val="00632A8E"/>
    <w:rsid w:val="006332C3"/>
    <w:rsid w:val="006756E9"/>
    <w:rsid w:val="006B5C6D"/>
    <w:rsid w:val="006C3CB5"/>
    <w:rsid w:val="006D2B4C"/>
    <w:rsid w:val="006E5114"/>
    <w:rsid w:val="006E6C26"/>
    <w:rsid w:val="006F083B"/>
    <w:rsid w:val="007029E8"/>
    <w:rsid w:val="0072729B"/>
    <w:rsid w:val="00737BBC"/>
    <w:rsid w:val="00753C73"/>
    <w:rsid w:val="00773374"/>
    <w:rsid w:val="007A6FF9"/>
    <w:rsid w:val="007B1A2A"/>
    <w:rsid w:val="007B555B"/>
    <w:rsid w:val="007D04A7"/>
    <w:rsid w:val="007D56DF"/>
    <w:rsid w:val="007F1F5A"/>
    <w:rsid w:val="00831522"/>
    <w:rsid w:val="008637DF"/>
    <w:rsid w:val="008D3CCF"/>
    <w:rsid w:val="00901F08"/>
    <w:rsid w:val="0096411C"/>
    <w:rsid w:val="00964F45"/>
    <w:rsid w:val="00986744"/>
    <w:rsid w:val="009D15FD"/>
    <w:rsid w:val="009E166D"/>
    <w:rsid w:val="009F1B89"/>
    <w:rsid w:val="009F5059"/>
    <w:rsid w:val="00A060A3"/>
    <w:rsid w:val="00A20D99"/>
    <w:rsid w:val="00A22D33"/>
    <w:rsid w:val="00A80980"/>
    <w:rsid w:val="00AA3EC9"/>
    <w:rsid w:val="00AF5541"/>
    <w:rsid w:val="00B016A3"/>
    <w:rsid w:val="00B21526"/>
    <w:rsid w:val="00B4509B"/>
    <w:rsid w:val="00B47495"/>
    <w:rsid w:val="00B929AF"/>
    <w:rsid w:val="00C71E2F"/>
    <w:rsid w:val="00C83B63"/>
    <w:rsid w:val="00C851BB"/>
    <w:rsid w:val="00C92A04"/>
    <w:rsid w:val="00CB2A71"/>
    <w:rsid w:val="00D026B3"/>
    <w:rsid w:val="00D15C69"/>
    <w:rsid w:val="00D2568B"/>
    <w:rsid w:val="00D84F22"/>
    <w:rsid w:val="00DE7555"/>
    <w:rsid w:val="00DF6FB8"/>
    <w:rsid w:val="00E27962"/>
    <w:rsid w:val="00E400D3"/>
    <w:rsid w:val="00E86623"/>
    <w:rsid w:val="00E92B79"/>
    <w:rsid w:val="00EC01B7"/>
    <w:rsid w:val="00F2394B"/>
    <w:rsid w:val="00F514A0"/>
    <w:rsid w:val="00F714C9"/>
    <w:rsid w:val="00F90DB9"/>
    <w:rsid w:val="00FB139F"/>
    <w:rsid w:val="00FB6632"/>
    <w:rsid w:val="00FC6D36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F6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B555B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ZpatChar">
    <w:name w:val="Zápatí Char"/>
    <w:link w:val="Zpat"/>
    <w:uiPriority w:val="99"/>
    <w:rsid w:val="007B555B"/>
    <w:rPr>
      <w:rFonts w:ascii="Calibri" w:eastAsia="Times New Roman" w:hAnsi="Calibri" w:cs="Times New Roman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5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555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438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D439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D4395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14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jkova@optrebic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Tadik</dc:creator>
  <cp:keywords/>
  <cp:lastModifiedBy>obcanskaporadna@seznam.cz</cp:lastModifiedBy>
  <cp:revision>5</cp:revision>
  <cp:lastPrinted>2016-09-08T09:23:00Z</cp:lastPrinted>
  <dcterms:created xsi:type="dcterms:W3CDTF">2017-05-14T15:15:00Z</dcterms:created>
  <dcterms:modified xsi:type="dcterms:W3CDTF">2017-05-15T08:45:00Z</dcterms:modified>
</cp:coreProperties>
</file>