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0" w:rsidRDefault="00F15343">
      <w:pPr>
        <w:jc w:val="center"/>
      </w:pPr>
      <w:r>
        <w:rPr>
          <w:rFonts w:ascii="Arial" w:hAnsi="Arial" w:cs="Arial"/>
          <w:b/>
        </w:rPr>
        <w:t xml:space="preserve">STATISTIKA OBČANSKÉ PORADNY MORAVSKÉ BUDĚJOVICE ZA </w:t>
      </w:r>
      <w:r>
        <w:rPr>
          <w:rFonts w:ascii="Arial" w:hAnsi="Arial" w:cs="Arial"/>
          <w:b/>
          <w:caps/>
        </w:rPr>
        <w:t>rok</w:t>
      </w:r>
      <w:r w:rsidR="009659E6">
        <w:rPr>
          <w:rFonts w:ascii="Arial" w:hAnsi="Arial" w:cs="Arial"/>
          <w:b/>
        </w:rPr>
        <w:t xml:space="preserve"> 2017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</w:pPr>
      <w:r>
        <w:rPr>
          <w:rFonts w:ascii="Arial" w:hAnsi="Arial" w:cs="Arial"/>
          <w:b/>
          <w:bCs/>
        </w:rPr>
        <w:t>Počet konzultací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9E6">
        <w:rPr>
          <w:rFonts w:ascii="Arial" w:hAnsi="Arial" w:cs="Arial"/>
        </w:rPr>
        <w:t>509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</w:pPr>
      <w:r>
        <w:rPr>
          <w:rFonts w:ascii="Arial" w:hAnsi="Arial" w:cs="Arial"/>
          <w:b/>
          <w:bCs/>
        </w:rPr>
        <w:t>Počet dotazů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9E6">
        <w:rPr>
          <w:rFonts w:ascii="Arial" w:hAnsi="Arial" w:cs="Arial"/>
        </w:rPr>
        <w:t>897</w:t>
      </w:r>
    </w:p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Charakteristika tazatele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040526">
        <w:rPr>
          <w:rFonts w:ascii="Arial" w:hAnsi="Arial" w:cs="Courier New"/>
        </w:rPr>
        <w:t>179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</w:t>
      </w:r>
      <w:r w:rsidR="00040526">
        <w:rPr>
          <w:rFonts w:ascii="Arial" w:hAnsi="Arial" w:cs="Arial"/>
        </w:rPr>
        <w:t>128</w:t>
      </w:r>
    </w:p>
    <w:p w:rsidR="00680CC0" w:rsidRDefault="00F15343" w:rsidP="000405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Arial"/>
          <w:b/>
          <w:bCs/>
        </w:rPr>
        <w:t>Druh kontaktu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9E081A">
        <w:rPr>
          <w:rFonts w:ascii="Arial" w:hAnsi="Arial" w:cs="Courier New"/>
        </w:rPr>
        <w:t>138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návštěva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9E081A">
        <w:rPr>
          <w:rFonts w:ascii="Arial" w:hAnsi="Arial" w:cs="Courier New"/>
        </w:rPr>
        <w:t>295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9E081A">
        <w:rPr>
          <w:rFonts w:ascii="Arial" w:hAnsi="Arial" w:cs="Courier New"/>
        </w:rPr>
        <w:t xml:space="preserve">   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</w:t>
      </w:r>
      <w:r w:rsidR="009E081A">
        <w:rPr>
          <w:rFonts w:ascii="Arial" w:hAnsi="Arial" w:cs="Courier New"/>
        </w:rPr>
        <w:t>2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20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internet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 w:rsidR="009E081A">
        <w:rPr>
          <w:rFonts w:ascii="Arial" w:hAnsi="Arial" w:cs="Courier New"/>
        </w:rPr>
        <w:t>71</w:t>
      </w:r>
      <w:r>
        <w:rPr>
          <w:rFonts w:ascii="Arial" w:hAnsi="Arial" w:cs="Courier New"/>
        </w:rPr>
        <w:tab/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9E081A">
        <w:rPr>
          <w:rFonts w:ascii="Arial" w:hAnsi="Arial" w:cs="Courier New"/>
        </w:rPr>
        <w:t>0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Úroveň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040526">
        <w:rPr>
          <w:rFonts w:ascii="Arial" w:hAnsi="Arial" w:cs="Courier New"/>
        </w:rPr>
        <w:t>73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040526">
        <w:rPr>
          <w:rFonts w:ascii="Arial" w:hAnsi="Arial" w:cs="Courier New"/>
        </w:rPr>
        <w:t>330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040526">
        <w:rPr>
          <w:rFonts w:ascii="Arial" w:hAnsi="Arial" w:cs="Courier New"/>
        </w:rPr>
        <w:t>88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040526">
        <w:rPr>
          <w:rFonts w:ascii="Arial" w:hAnsi="Arial" w:cs="Courier New"/>
        </w:rPr>
        <w:t>18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Arial"/>
          <w:b/>
          <w:bCs/>
        </w:rPr>
        <w:t>Poradenské oblasti – počet dotazů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bookmarkStart w:id="0" w:name="OLE_LINK1"/>
      <w:r w:rsidRPr="009659E6">
        <w:rPr>
          <w:rFonts w:ascii="Arial" w:hAnsi="Arial" w:cs="Courier New"/>
        </w:rPr>
        <w:t>Sociální dávky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34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Sociální služby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13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Sociální pojištění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60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Pracovně-právní vztahy a zaměstnanost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119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Bydlení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49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Rodina a mezilidské vztahy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55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Občanskoprávní vztahy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97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Daně a poplatky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8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 xml:space="preserve">Zdravotní pojištění a zdravotnictví 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  <w:t xml:space="preserve"> </w:t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4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Školství a vzdělávání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4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 xml:space="preserve">Dluhová problematika 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275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>
        <w:rPr>
          <w:rFonts w:ascii="Arial" w:hAnsi="Arial" w:cs="Courier New"/>
        </w:rPr>
        <w:t>Ochrana spotřebitele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91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Právní systém ČR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Právní systém EU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4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Občanské soudní řízení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31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Veřejná správa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40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Trestní právo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11</w:t>
      </w:r>
    </w:p>
    <w:p w:rsidR="00680CC0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 w:rsidRPr="009659E6">
        <w:rPr>
          <w:rFonts w:ascii="Arial" w:hAnsi="Arial" w:cs="Courier New"/>
        </w:rPr>
        <w:t>Ochrana základních práv a svobod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2</w:t>
      </w:r>
      <w:r w:rsidR="00F15343">
        <w:rPr>
          <w:rFonts w:ascii="Arial" w:hAnsi="Arial" w:cs="Arial"/>
        </w:rPr>
        <w:tab/>
      </w:r>
      <w:bookmarkStart w:id="1" w:name="_GoBack"/>
      <w:bookmarkEnd w:id="0"/>
      <w:bookmarkEnd w:id="1"/>
    </w:p>
    <w:sectPr w:rsidR="00680CC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Gentium Basic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CC0"/>
    <w:rsid w:val="00040526"/>
    <w:rsid w:val="00443BEE"/>
    <w:rsid w:val="00680CC0"/>
    <w:rsid w:val="007D4661"/>
    <w:rsid w:val="009659E6"/>
    <w:rsid w:val="009E081A"/>
    <w:rsid w:val="00B77F0A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;宋体" w:hAnsi="Times New Roman" w:cs="Mangal;Gentium Basic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Segoe UI" w:eastAsia="SimSun;宋体" w:hAnsi="Segoe UI" w:cs="Mangal;Gentium Basic"/>
      <w:sz w:val="18"/>
      <w:szCs w:val="16"/>
      <w:lang w:bidi="hi-I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obcanskaporadna@seznam.cz</cp:lastModifiedBy>
  <cp:revision>6</cp:revision>
  <cp:lastPrinted>2017-01-10T11:59:00Z</cp:lastPrinted>
  <dcterms:created xsi:type="dcterms:W3CDTF">2018-01-17T13:28:00Z</dcterms:created>
  <dcterms:modified xsi:type="dcterms:W3CDTF">2018-01-25T21:44:00Z</dcterms:modified>
</cp:coreProperties>
</file>