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1E5" w:rsidRDefault="009961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TISKOVÁ ZPRÁVA</w:t>
      </w:r>
    </w:p>
    <w:p w:rsidR="009961E5" w:rsidRDefault="009961E5">
      <w:pPr>
        <w:rPr>
          <w:rFonts w:ascii="Times New Roman" w:hAnsi="Times New Roman" w:cs="Times New Roman"/>
          <w:sz w:val="24"/>
          <w:szCs w:val="24"/>
        </w:rPr>
      </w:pPr>
    </w:p>
    <w:p w:rsidR="009D7FC6" w:rsidRPr="00C20203" w:rsidRDefault="00E62095">
      <w:pPr>
        <w:rPr>
          <w:rFonts w:ascii="Times New Roman" w:hAnsi="Times New Roman" w:cs="Times New Roman"/>
          <w:sz w:val="24"/>
          <w:szCs w:val="24"/>
        </w:rPr>
      </w:pPr>
      <w:r w:rsidRPr="00C20203">
        <w:rPr>
          <w:rFonts w:ascii="Times New Roman" w:hAnsi="Times New Roman" w:cs="Times New Roman"/>
          <w:sz w:val="24"/>
          <w:szCs w:val="24"/>
        </w:rPr>
        <w:t>Nebuď bílým koněm</w:t>
      </w:r>
      <w:r w:rsidR="00FF2B9D">
        <w:rPr>
          <w:rFonts w:ascii="Times New Roman" w:hAnsi="Times New Roman" w:cs="Times New Roman"/>
          <w:sz w:val="24"/>
          <w:szCs w:val="24"/>
        </w:rPr>
        <w:t xml:space="preserve"> II </w:t>
      </w:r>
      <w:r w:rsidRPr="00C20203">
        <w:rPr>
          <w:rFonts w:ascii="Times New Roman" w:hAnsi="Times New Roman" w:cs="Times New Roman"/>
          <w:sz w:val="24"/>
          <w:szCs w:val="24"/>
        </w:rPr>
        <w:t>…</w:t>
      </w:r>
    </w:p>
    <w:p w:rsidR="00BF37C4" w:rsidRDefault="003B5F00" w:rsidP="004919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Opět po roce se vrací odborní poradci z O</w:t>
      </w:r>
      <w:r w:rsidR="00E62095" w:rsidRPr="00C20203">
        <w:rPr>
          <w:rFonts w:ascii="Times New Roman" w:hAnsi="Times New Roman" w:cs="Times New Roman"/>
          <w:sz w:val="24"/>
          <w:szCs w:val="24"/>
        </w:rPr>
        <w:t>bčansk</w:t>
      </w:r>
      <w:r>
        <w:rPr>
          <w:rFonts w:ascii="Times New Roman" w:hAnsi="Times New Roman" w:cs="Times New Roman"/>
          <w:sz w:val="24"/>
          <w:szCs w:val="24"/>
        </w:rPr>
        <w:t>é</w:t>
      </w:r>
      <w:r w:rsidR="00E62095" w:rsidRPr="00C20203">
        <w:rPr>
          <w:rFonts w:ascii="Times New Roman" w:hAnsi="Times New Roman" w:cs="Times New Roman"/>
          <w:sz w:val="24"/>
          <w:szCs w:val="24"/>
        </w:rPr>
        <w:t xml:space="preserve"> poradn</w:t>
      </w:r>
      <w:r>
        <w:rPr>
          <w:rFonts w:ascii="Times New Roman" w:hAnsi="Times New Roman" w:cs="Times New Roman"/>
          <w:sz w:val="24"/>
          <w:szCs w:val="24"/>
        </w:rPr>
        <w:t>y</w:t>
      </w:r>
      <w:r w:rsidR="00E62095" w:rsidRPr="00C20203">
        <w:rPr>
          <w:rFonts w:ascii="Times New Roman" w:hAnsi="Times New Roman" w:cs="Times New Roman"/>
          <w:sz w:val="24"/>
          <w:szCs w:val="24"/>
        </w:rPr>
        <w:t xml:space="preserve"> v Třebíči mezi studenty středních škol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62095" w:rsidRPr="00C20203">
        <w:rPr>
          <w:rFonts w:ascii="Times New Roman" w:hAnsi="Times New Roman" w:cs="Times New Roman"/>
          <w:sz w:val="24"/>
          <w:szCs w:val="24"/>
        </w:rPr>
        <w:t>zejména pak mezi studenty učňovských oborů v</w:t>
      </w:r>
      <w:r>
        <w:rPr>
          <w:rFonts w:ascii="Times New Roman" w:hAnsi="Times New Roman" w:cs="Times New Roman"/>
          <w:sz w:val="24"/>
          <w:szCs w:val="24"/>
        </w:rPr>
        <w:t> </w:t>
      </w:r>
      <w:r w:rsidR="00E62095" w:rsidRPr="00C20203">
        <w:rPr>
          <w:rFonts w:ascii="Times New Roman" w:hAnsi="Times New Roman" w:cs="Times New Roman"/>
          <w:sz w:val="24"/>
          <w:szCs w:val="24"/>
        </w:rPr>
        <w:t>Třebíči</w:t>
      </w:r>
      <w:r>
        <w:rPr>
          <w:rFonts w:ascii="Times New Roman" w:hAnsi="Times New Roman" w:cs="Times New Roman"/>
          <w:sz w:val="24"/>
          <w:szCs w:val="24"/>
        </w:rPr>
        <w:t xml:space="preserve"> se vzdělávacím programem Nebuď bílým koněm II</w:t>
      </w:r>
      <w:r w:rsidR="00E62095" w:rsidRPr="00C2020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Po zkušenostech z minulého roku, kdy byl vzdělávací program poprvé ve školách realizován a setkal se </w:t>
      </w:r>
      <w:r w:rsidR="00FF2B9D">
        <w:rPr>
          <w:rFonts w:ascii="Times New Roman" w:hAnsi="Times New Roman" w:cs="Times New Roman"/>
          <w:sz w:val="24"/>
          <w:szCs w:val="24"/>
        </w:rPr>
        <w:t xml:space="preserve">zde </w:t>
      </w:r>
      <w:r>
        <w:rPr>
          <w:rFonts w:ascii="Times New Roman" w:hAnsi="Times New Roman" w:cs="Times New Roman"/>
          <w:sz w:val="24"/>
          <w:szCs w:val="24"/>
        </w:rPr>
        <w:t>s kladným ohlasem nejen ze strany vyučujících, ale především</w:t>
      </w:r>
      <w:r w:rsidR="00BF37C4">
        <w:rPr>
          <w:rFonts w:ascii="Times New Roman" w:hAnsi="Times New Roman" w:cs="Times New Roman"/>
          <w:sz w:val="24"/>
          <w:szCs w:val="24"/>
        </w:rPr>
        <w:t xml:space="preserve"> od studentů, se pracovníci občanské poradny rozhodli v tomto projektu pokračovat. Na základě zpětné vazby byl původní projekt rozšířen o témata, která studenty nejvíce zajíma</w:t>
      </w:r>
      <w:r w:rsidR="00FF2B9D">
        <w:rPr>
          <w:rFonts w:ascii="Times New Roman" w:hAnsi="Times New Roman" w:cs="Times New Roman"/>
          <w:sz w:val="24"/>
          <w:szCs w:val="24"/>
        </w:rPr>
        <w:t>la</w:t>
      </w:r>
      <w:r w:rsidR="00BF37C4">
        <w:rPr>
          <w:rFonts w:ascii="Times New Roman" w:hAnsi="Times New Roman" w:cs="Times New Roman"/>
          <w:sz w:val="24"/>
          <w:szCs w:val="24"/>
        </w:rPr>
        <w:t xml:space="preserve">. Jednalo se především o téma </w:t>
      </w:r>
      <w:r w:rsidR="00092219">
        <w:rPr>
          <w:rFonts w:ascii="Times New Roman" w:hAnsi="Times New Roman" w:cs="Times New Roman"/>
          <w:sz w:val="24"/>
          <w:szCs w:val="24"/>
        </w:rPr>
        <w:t>dědictví dluhů, vliv reklamy.</w:t>
      </w:r>
    </w:p>
    <w:p w:rsidR="002D6F23" w:rsidRPr="00C20203" w:rsidRDefault="00BF37C4" w:rsidP="004919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Podnětem pro </w:t>
      </w:r>
      <w:r w:rsidR="00FF2B9D">
        <w:rPr>
          <w:rFonts w:ascii="Times New Roman" w:hAnsi="Times New Roman" w:cs="Times New Roman"/>
          <w:sz w:val="24"/>
          <w:szCs w:val="24"/>
        </w:rPr>
        <w:t xml:space="preserve">napsání </w:t>
      </w:r>
      <w:r>
        <w:rPr>
          <w:rFonts w:ascii="Times New Roman" w:hAnsi="Times New Roman" w:cs="Times New Roman"/>
          <w:sz w:val="24"/>
          <w:szCs w:val="24"/>
        </w:rPr>
        <w:t>projekt</w:t>
      </w:r>
      <w:r w:rsidR="00FF2B9D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byla praxe </w:t>
      </w:r>
      <w:r w:rsidR="009B1DBC" w:rsidRPr="00C20203">
        <w:rPr>
          <w:rFonts w:ascii="Times New Roman" w:hAnsi="Times New Roman" w:cs="Times New Roman"/>
          <w:sz w:val="24"/>
          <w:szCs w:val="24"/>
        </w:rPr>
        <w:t>odborných poradců</w:t>
      </w:r>
      <w:r>
        <w:rPr>
          <w:rFonts w:ascii="Times New Roman" w:hAnsi="Times New Roman" w:cs="Times New Roman"/>
          <w:sz w:val="24"/>
          <w:szCs w:val="24"/>
        </w:rPr>
        <w:t>,</w:t>
      </w:r>
      <w:r w:rsidR="009B1DBC" w:rsidRPr="00C202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 níž </w:t>
      </w:r>
      <w:r w:rsidR="009B1DBC" w:rsidRPr="00C20203">
        <w:rPr>
          <w:rFonts w:ascii="Times New Roman" w:hAnsi="Times New Roman" w:cs="Times New Roman"/>
          <w:sz w:val="24"/>
          <w:szCs w:val="24"/>
        </w:rPr>
        <w:t>vypl</w:t>
      </w:r>
      <w:r w:rsidR="00A8485B">
        <w:rPr>
          <w:rFonts w:ascii="Times New Roman" w:hAnsi="Times New Roman" w:cs="Times New Roman"/>
          <w:sz w:val="24"/>
          <w:szCs w:val="24"/>
        </w:rPr>
        <w:t>ynulo</w:t>
      </w:r>
      <w:r w:rsidR="009B1DBC" w:rsidRPr="00C20203">
        <w:rPr>
          <w:rFonts w:ascii="Times New Roman" w:hAnsi="Times New Roman" w:cs="Times New Roman"/>
          <w:sz w:val="24"/>
          <w:szCs w:val="24"/>
        </w:rPr>
        <w:t xml:space="preserve">, že lidé bez vlastních příjmů, mezi </w:t>
      </w:r>
      <w:r w:rsidR="002D6F23" w:rsidRPr="00C20203">
        <w:rPr>
          <w:rFonts w:ascii="Times New Roman" w:hAnsi="Times New Roman" w:cs="Times New Roman"/>
          <w:sz w:val="24"/>
          <w:szCs w:val="24"/>
        </w:rPr>
        <w:t>které</w:t>
      </w:r>
      <w:r w:rsidR="009B1DBC" w:rsidRPr="00C20203">
        <w:rPr>
          <w:rFonts w:ascii="Times New Roman" w:hAnsi="Times New Roman" w:cs="Times New Roman"/>
          <w:sz w:val="24"/>
          <w:szCs w:val="24"/>
        </w:rPr>
        <w:t xml:space="preserve"> patří i studenti</w:t>
      </w:r>
      <w:r w:rsidR="002D6F23" w:rsidRPr="00C20203">
        <w:rPr>
          <w:rFonts w:ascii="Times New Roman" w:hAnsi="Times New Roman" w:cs="Times New Roman"/>
          <w:sz w:val="24"/>
          <w:szCs w:val="24"/>
        </w:rPr>
        <w:t>,</w:t>
      </w:r>
      <w:r w:rsidR="009B1DBC" w:rsidRPr="00C20203">
        <w:rPr>
          <w:rFonts w:ascii="Times New Roman" w:hAnsi="Times New Roman" w:cs="Times New Roman"/>
          <w:sz w:val="24"/>
          <w:szCs w:val="24"/>
        </w:rPr>
        <w:t xml:space="preserve"> jsou často zneužívání k podpisu různých úvěrových smluv, půjček</w:t>
      </w:r>
      <w:r w:rsidR="002D6F23" w:rsidRPr="00C20203">
        <w:rPr>
          <w:rFonts w:ascii="Times New Roman" w:hAnsi="Times New Roman" w:cs="Times New Roman"/>
          <w:sz w:val="24"/>
          <w:szCs w:val="24"/>
        </w:rPr>
        <w:t>,</w:t>
      </w:r>
      <w:r w:rsidR="009B1DBC" w:rsidRPr="00C20203">
        <w:rPr>
          <w:rFonts w:ascii="Times New Roman" w:hAnsi="Times New Roman" w:cs="Times New Roman"/>
          <w:sz w:val="24"/>
          <w:szCs w:val="24"/>
        </w:rPr>
        <w:t xml:space="preserve"> ručení, plné moci atd.</w:t>
      </w:r>
      <w:r w:rsidR="002D6F23" w:rsidRPr="00C20203">
        <w:rPr>
          <w:rFonts w:ascii="Times New Roman" w:hAnsi="Times New Roman" w:cs="Times New Roman"/>
          <w:sz w:val="24"/>
          <w:szCs w:val="24"/>
        </w:rPr>
        <w:t xml:space="preserve"> Vidina rychlého zisku</w:t>
      </w:r>
      <w:r w:rsidR="009D3733" w:rsidRPr="00C20203">
        <w:rPr>
          <w:rFonts w:ascii="Times New Roman" w:hAnsi="Times New Roman" w:cs="Times New Roman"/>
          <w:sz w:val="24"/>
          <w:szCs w:val="24"/>
        </w:rPr>
        <w:t>,</w:t>
      </w:r>
      <w:r w:rsidR="002D6F23" w:rsidRPr="00C20203">
        <w:rPr>
          <w:rFonts w:ascii="Times New Roman" w:hAnsi="Times New Roman" w:cs="Times New Roman"/>
          <w:sz w:val="24"/>
          <w:szCs w:val="24"/>
        </w:rPr>
        <w:t xml:space="preserve"> či přivýdělku často přivede studenty k podepsání dokumentů, kterým často ani nerozumí nebo jen částečně. V mnoha případech studenti ani nevědí, jaký dopad jejich neuvážený podpis</w:t>
      </w:r>
      <w:r w:rsidR="00DF3969">
        <w:rPr>
          <w:rFonts w:ascii="Times New Roman" w:hAnsi="Times New Roman" w:cs="Times New Roman"/>
          <w:sz w:val="24"/>
          <w:szCs w:val="24"/>
        </w:rPr>
        <w:t xml:space="preserve"> </w:t>
      </w:r>
      <w:r w:rsidR="002D6F23" w:rsidRPr="00C20203">
        <w:rPr>
          <w:rFonts w:ascii="Times New Roman" w:hAnsi="Times New Roman" w:cs="Times New Roman"/>
          <w:sz w:val="24"/>
          <w:szCs w:val="24"/>
        </w:rPr>
        <w:t xml:space="preserve">může mít. </w:t>
      </w:r>
      <w:r w:rsidR="00353D96" w:rsidRPr="00C20203">
        <w:rPr>
          <w:rFonts w:ascii="Times New Roman" w:hAnsi="Times New Roman" w:cs="Times New Roman"/>
          <w:sz w:val="24"/>
          <w:szCs w:val="24"/>
        </w:rPr>
        <w:t>Mladí lidé zpravidla vůbec netuší, že jedním podpisem např. na plné moci, kterou dali téměř neznámé osobě, se mohou dostat do nepředstavitelných dluhů, které mohou vést až k exekuci.  Do nepříznivé situace se stejně tak mohou dostat i podepsáním</w:t>
      </w:r>
      <w:r w:rsidR="007F415B" w:rsidRPr="00C20203">
        <w:rPr>
          <w:rFonts w:ascii="Times New Roman" w:hAnsi="Times New Roman" w:cs="Times New Roman"/>
          <w:sz w:val="24"/>
          <w:szCs w:val="24"/>
        </w:rPr>
        <w:t xml:space="preserve"> tzv.</w:t>
      </w:r>
      <w:r w:rsidR="00353D96" w:rsidRPr="00C20203">
        <w:rPr>
          <w:rFonts w:ascii="Times New Roman" w:hAnsi="Times New Roman" w:cs="Times New Roman"/>
          <w:sz w:val="24"/>
          <w:szCs w:val="24"/>
        </w:rPr>
        <w:t xml:space="preserve"> „rychlé půjčky“ např. přes internet</w:t>
      </w:r>
      <w:r w:rsidR="007F415B" w:rsidRPr="00C20203">
        <w:rPr>
          <w:rFonts w:ascii="Times New Roman" w:hAnsi="Times New Roman" w:cs="Times New Roman"/>
          <w:sz w:val="24"/>
          <w:szCs w:val="24"/>
        </w:rPr>
        <w:t xml:space="preserve">. Častokrát se jedná o malé půjčené částky, které </w:t>
      </w:r>
      <w:r w:rsidR="005B51D0" w:rsidRPr="00C20203">
        <w:rPr>
          <w:rFonts w:ascii="Times New Roman" w:hAnsi="Times New Roman" w:cs="Times New Roman"/>
          <w:sz w:val="24"/>
          <w:szCs w:val="24"/>
        </w:rPr>
        <w:t xml:space="preserve">pak </w:t>
      </w:r>
      <w:r w:rsidR="007F415B" w:rsidRPr="00C20203">
        <w:rPr>
          <w:rFonts w:ascii="Times New Roman" w:hAnsi="Times New Roman" w:cs="Times New Roman"/>
          <w:sz w:val="24"/>
          <w:szCs w:val="24"/>
        </w:rPr>
        <w:t xml:space="preserve">ve finále končí exekucí. </w:t>
      </w:r>
    </w:p>
    <w:p w:rsidR="005B51D0" w:rsidRPr="00C20203" w:rsidRDefault="00FF2B9D" w:rsidP="004919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Interaktivní p</w:t>
      </w:r>
      <w:r w:rsidR="00A8485B">
        <w:rPr>
          <w:rFonts w:ascii="Times New Roman" w:hAnsi="Times New Roman" w:cs="Times New Roman"/>
          <w:sz w:val="24"/>
          <w:szCs w:val="24"/>
        </w:rPr>
        <w:t>řednášk</w:t>
      </w:r>
      <w:r>
        <w:rPr>
          <w:rFonts w:ascii="Times New Roman" w:hAnsi="Times New Roman" w:cs="Times New Roman"/>
          <w:sz w:val="24"/>
          <w:szCs w:val="24"/>
        </w:rPr>
        <w:t xml:space="preserve">y </w:t>
      </w:r>
      <w:r w:rsidR="007F415B" w:rsidRPr="00C20203">
        <w:rPr>
          <w:rFonts w:ascii="Times New Roman" w:hAnsi="Times New Roman" w:cs="Times New Roman"/>
          <w:sz w:val="24"/>
          <w:szCs w:val="24"/>
        </w:rPr>
        <w:t>srozumitelnou formou poskyt</w:t>
      </w:r>
      <w:r>
        <w:rPr>
          <w:rFonts w:ascii="Times New Roman" w:hAnsi="Times New Roman" w:cs="Times New Roman"/>
          <w:sz w:val="24"/>
          <w:szCs w:val="24"/>
        </w:rPr>
        <w:t>ují</w:t>
      </w:r>
      <w:r w:rsidR="007F415B" w:rsidRPr="00C20203">
        <w:rPr>
          <w:rFonts w:ascii="Times New Roman" w:hAnsi="Times New Roman" w:cs="Times New Roman"/>
          <w:sz w:val="24"/>
          <w:szCs w:val="24"/>
        </w:rPr>
        <w:t xml:space="preserve"> informace o důležitosti </w:t>
      </w:r>
      <w:r w:rsidR="005B51D0" w:rsidRPr="00C20203">
        <w:rPr>
          <w:rFonts w:ascii="Times New Roman" w:hAnsi="Times New Roman" w:cs="Times New Roman"/>
          <w:sz w:val="24"/>
          <w:szCs w:val="24"/>
        </w:rPr>
        <w:t>uvážení svého jednání v souvislosti s podpisem různých dokumentů a smluv ať už úvěrových, půjček, ručení, plné moci atd.</w:t>
      </w:r>
      <w:r w:rsidR="007F415B" w:rsidRPr="00C20203">
        <w:rPr>
          <w:rFonts w:ascii="Times New Roman" w:hAnsi="Times New Roman" w:cs="Times New Roman"/>
          <w:sz w:val="24"/>
          <w:szCs w:val="24"/>
        </w:rPr>
        <w:t xml:space="preserve"> </w:t>
      </w:r>
      <w:r w:rsidR="00092219" w:rsidRPr="00092219">
        <w:rPr>
          <w:rFonts w:ascii="Times New Roman" w:hAnsi="Times New Roman" w:cs="Times New Roman"/>
          <w:sz w:val="24"/>
          <w:szCs w:val="24"/>
        </w:rPr>
        <w:t>Studenti dostanou i návod, jak postupovat v konkrétních situacích.</w:t>
      </w:r>
      <w:r w:rsidR="000922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Příklady z</w:t>
      </w:r>
      <w:r w:rsidR="0009221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praxe jsou doplněny různými soutěžemi pro studenty, </w:t>
      </w:r>
      <w:r w:rsidR="00092219">
        <w:rPr>
          <w:rFonts w:ascii="Times New Roman" w:hAnsi="Times New Roman" w:cs="Times New Roman"/>
          <w:sz w:val="24"/>
          <w:szCs w:val="24"/>
        </w:rPr>
        <w:t xml:space="preserve">krátkými </w:t>
      </w:r>
      <w:proofErr w:type="spellStart"/>
      <w:r>
        <w:rPr>
          <w:rFonts w:ascii="Times New Roman" w:hAnsi="Times New Roman" w:cs="Times New Roman"/>
          <w:sz w:val="24"/>
          <w:szCs w:val="24"/>
        </w:rPr>
        <w:t>vide</w:t>
      </w:r>
      <w:r w:rsidR="00092219">
        <w:rPr>
          <w:rFonts w:ascii="Times New Roman" w:hAnsi="Times New Roman" w:cs="Times New Roman"/>
          <w:sz w:val="24"/>
          <w:szCs w:val="24"/>
        </w:rPr>
        <w:t>ošoty</w:t>
      </w:r>
      <w:proofErr w:type="spellEnd"/>
      <w:r w:rsidR="0009221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nechybí ani prostor pro dotazy.</w:t>
      </w:r>
      <w:r w:rsidR="005B51D0" w:rsidRPr="00C20203">
        <w:rPr>
          <w:rFonts w:ascii="Times New Roman" w:hAnsi="Times New Roman" w:cs="Times New Roman"/>
          <w:sz w:val="24"/>
          <w:szCs w:val="24"/>
        </w:rPr>
        <w:t xml:space="preserve"> Studenti obdrží prezentaci přednášky a letáčky s informacemi a varováním před riziky spojenými s podpisy na smlouvách, reklamními triky</w:t>
      </w:r>
      <w:r w:rsidR="00CF0A29" w:rsidRPr="00C20203">
        <w:rPr>
          <w:rFonts w:ascii="Times New Roman" w:hAnsi="Times New Roman" w:cs="Times New Roman"/>
          <w:sz w:val="24"/>
          <w:szCs w:val="24"/>
        </w:rPr>
        <w:t>, atd</w:t>
      </w:r>
      <w:r w:rsidR="005B51D0" w:rsidRPr="00C20203">
        <w:rPr>
          <w:rFonts w:ascii="Times New Roman" w:hAnsi="Times New Roman" w:cs="Times New Roman"/>
          <w:sz w:val="24"/>
          <w:szCs w:val="24"/>
        </w:rPr>
        <w:t xml:space="preserve">. </w:t>
      </w:r>
      <w:r w:rsidR="00140B49" w:rsidRPr="00C20203">
        <w:rPr>
          <w:rFonts w:ascii="Times New Roman" w:hAnsi="Times New Roman" w:cs="Times New Roman"/>
          <w:sz w:val="24"/>
          <w:szCs w:val="24"/>
        </w:rPr>
        <w:t xml:space="preserve">V rámci vzdělávacího programu bude uspořádáno 15 přednášek pro 300 studentů. </w:t>
      </w:r>
      <w:r w:rsidR="00C20203" w:rsidRPr="00C202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3969" w:rsidRDefault="00637DE1" w:rsidP="004919C5">
      <w:pPr>
        <w:jc w:val="both"/>
        <w:rPr>
          <w:rFonts w:ascii="Times New Roman" w:hAnsi="Times New Roman" w:cs="Times New Roman"/>
          <w:sz w:val="24"/>
          <w:szCs w:val="24"/>
        </w:rPr>
      </w:pPr>
      <w:r w:rsidRPr="00C20203">
        <w:rPr>
          <w:rFonts w:ascii="Times New Roman" w:hAnsi="Times New Roman" w:cs="Times New Roman"/>
          <w:sz w:val="24"/>
          <w:szCs w:val="24"/>
        </w:rPr>
        <w:t xml:space="preserve">Pracovníci poradny mají zkušenost, že takového rizikového chování se dopouštějí i osoby starší, </w:t>
      </w:r>
      <w:r w:rsidR="009D3733" w:rsidRPr="00C20203">
        <w:rPr>
          <w:rFonts w:ascii="Times New Roman" w:hAnsi="Times New Roman" w:cs="Times New Roman"/>
          <w:sz w:val="24"/>
          <w:szCs w:val="24"/>
        </w:rPr>
        <w:t xml:space="preserve">a </w:t>
      </w:r>
      <w:r w:rsidRPr="00C20203">
        <w:rPr>
          <w:rFonts w:ascii="Times New Roman" w:hAnsi="Times New Roman" w:cs="Times New Roman"/>
          <w:sz w:val="24"/>
          <w:szCs w:val="24"/>
        </w:rPr>
        <w:t xml:space="preserve">proto v rámci prevence bude poradna působit i na širokou veřejnost prostřednictvím distribuce letáků a plakátů na veřejných místech. </w:t>
      </w:r>
    </w:p>
    <w:p w:rsidR="00DF3969" w:rsidRPr="004919C5" w:rsidRDefault="00DF3969" w:rsidP="004919C5">
      <w:pPr>
        <w:jc w:val="both"/>
        <w:rPr>
          <w:rFonts w:ascii="Times New Roman" w:hAnsi="Times New Roman" w:cs="Times New Roman"/>
          <w:sz w:val="24"/>
          <w:szCs w:val="24"/>
        </w:rPr>
      </w:pPr>
      <w:r w:rsidRPr="00C20203">
        <w:rPr>
          <w:rFonts w:ascii="Times New Roman" w:hAnsi="Times New Roman" w:cs="Times New Roman"/>
          <w:sz w:val="24"/>
          <w:szCs w:val="24"/>
        </w:rPr>
        <w:t xml:space="preserve">Přednášky a tisk letáčků jsou realizovány v rámci projektu </w:t>
      </w:r>
      <w:r w:rsidR="004919C5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Nebuď bílým koněm</w:t>
      </w:r>
      <w:r w:rsidR="00BA3842">
        <w:rPr>
          <w:rFonts w:ascii="Times New Roman" w:hAnsi="Times New Roman" w:cs="Times New Roman"/>
          <w:sz w:val="24"/>
          <w:szCs w:val="24"/>
        </w:rPr>
        <w:t xml:space="preserve"> II</w:t>
      </w:r>
      <w:r w:rsidR="004919C5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20203">
        <w:rPr>
          <w:rFonts w:ascii="Times New Roman" w:hAnsi="Times New Roman" w:cs="Times New Roman"/>
          <w:sz w:val="24"/>
          <w:szCs w:val="24"/>
        </w:rPr>
        <w:t xml:space="preserve"> Tento projekt byl finančně </w:t>
      </w:r>
      <w:r w:rsidRPr="004919C5">
        <w:rPr>
          <w:rFonts w:ascii="Times New Roman" w:hAnsi="Times New Roman" w:cs="Times New Roman"/>
          <w:sz w:val="24"/>
          <w:szCs w:val="24"/>
        </w:rPr>
        <w:t>podpořen městem Třebíč</w:t>
      </w:r>
      <w:r w:rsidR="004919C5">
        <w:rPr>
          <w:rFonts w:ascii="Times New Roman" w:hAnsi="Times New Roman" w:cs="Times New Roman"/>
          <w:sz w:val="24"/>
          <w:szCs w:val="24"/>
        </w:rPr>
        <w:t xml:space="preserve"> </w:t>
      </w:r>
      <w:r w:rsidRPr="00C20203">
        <w:rPr>
          <w:rFonts w:ascii="Times New Roman" w:hAnsi="Times New Roman" w:cs="Times New Roman"/>
          <w:sz w:val="24"/>
          <w:szCs w:val="24"/>
        </w:rPr>
        <w:t>z </w:t>
      </w:r>
      <w:r w:rsidR="004919C5">
        <w:rPr>
          <w:rFonts w:ascii="Times New Roman" w:hAnsi="Times New Roman" w:cs="Times New Roman"/>
          <w:sz w:val="24"/>
          <w:szCs w:val="24"/>
        </w:rPr>
        <w:t>g</w:t>
      </w:r>
      <w:r w:rsidRPr="00C20203">
        <w:rPr>
          <w:rFonts w:ascii="Times New Roman" w:hAnsi="Times New Roman" w:cs="Times New Roman"/>
          <w:sz w:val="24"/>
          <w:szCs w:val="24"/>
        </w:rPr>
        <w:t xml:space="preserve">rantového programu </w:t>
      </w:r>
      <w:r w:rsidRPr="004919C5">
        <w:rPr>
          <w:rFonts w:ascii="Times New Roman" w:hAnsi="Times New Roman" w:cs="Times New Roman"/>
          <w:sz w:val="24"/>
          <w:szCs w:val="24"/>
        </w:rPr>
        <w:t xml:space="preserve">„Zdravé město – Prevence kriminality a drogové problematiky“ </w:t>
      </w:r>
    </w:p>
    <w:p w:rsidR="00CF0A29" w:rsidRPr="00C20203" w:rsidRDefault="00CF0A29" w:rsidP="004919C5">
      <w:pPr>
        <w:jc w:val="both"/>
        <w:rPr>
          <w:rFonts w:ascii="Times New Roman" w:hAnsi="Times New Roman" w:cs="Times New Roman"/>
          <w:sz w:val="24"/>
          <w:szCs w:val="24"/>
        </w:rPr>
      </w:pPr>
      <w:r w:rsidRPr="00C20203">
        <w:rPr>
          <w:rFonts w:ascii="Times New Roman" w:hAnsi="Times New Roman" w:cs="Times New Roman"/>
          <w:sz w:val="24"/>
          <w:szCs w:val="24"/>
        </w:rPr>
        <w:t xml:space="preserve">Občanská poradna </w:t>
      </w:r>
      <w:r w:rsidR="00140B49" w:rsidRPr="00C20203">
        <w:rPr>
          <w:rFonts w:ascii="Times New Roman" w:hAnsi="Times New Roman" w:cs="Times New Roman"/>
          <w:sz w:val="24"/>
          <w:szCs w:val="24"/>
        </w:rPr>
        <w:t>v</w:t>
      </w:r>
      <w:r w:rsidRPr="00C20203">
        <w:rPr>
          <w:rFonts w:ascii="Times New Roman" w:hAnsi="Times New Roman" w:cs="Times New Roman"/>
          <w:sz w:val="24"/>
          <w:szCs w:val="24"/>
        </w:rPr>
        <w:t> Třebíči poskytuje poradenství pro širokou veřejnost</w:t>
      </w:r>
      <w:r w:rsidR="00A8485B">
        <w:rPr>
          <w:rFonts w:ascii="Times New Roman" w:hAnsi="Times New Roman" w:cs="Times New Roman"/>
          <w:sz w:val="24"/>
          <w:szCs w:val="24"/>
        </w:rPr>
        <w:t xml:space="preserve"> již</w:t>
      </w:r>
      <w:r w:rsidRPr="00C20203">
        <w:rPr>
          <w:rFonts w:ascii="Times New Roman" w:hAnsi="Times New Roman" w:cs="Times New Roman"/>
          <w:sz w:val="24"/>
          <w:szCs w:val="24"/>
        </w:rPr>
        <w:t xml:space="preserve"> 1</w:t>
      </w:r>
      <w:r w:rsidR="00BA3842">
        <w:rPr>
          <w:rFonts w:ascii="Times New Roman" w:hAnsi="Times New Roman" w:cs="Times New Roman"/>
          <w:sz w:val="24"/>
          <w:szCs w:val="24"/>
        </w:rPr>
        <w:t>7</w:t>
      </w:r>
      <w:r w:rsidRPr="00C20203">
        <w:rPr>
          <w:rFonts w:ascii="Times New Roman" w:hAnsi="Times New Roman" w:cs="Times New Roman"/>
          <w:sz w:val="24"/>
          <w:szCs w:val="24"/>
        </w:rPr>
        <w:t xml:space="preserve"> let. </w:t>
      </w:r>
      <w:r w:rsidR="00140B49" w:rsidRPr="00C20203">
        <w:rPr>
          <w:rFonts w:ascii="Times New Roman" w:hAnsi="Times New Roman" w:cs="Times New Roman"/>
          <w:sz w:val="24"/>
          <w:szCs w:val="24"/>
        </w:rPr>
        <w:t>Za tuto dobu</w:t>
      </w:r>
      <w:r w:rsidRPr="00C20203">
        <w:rPr>
          <w:rFonts w:ascii="Times New Roman" w:hAnsi="Times New Roman" w:cs="Times New Roman"/>
          <w:sz w:val="24"/>
          <w:szCs w:val="24"/>
        </w:rPr>
        <w:t xml:space="preserve"> poradna uspořádala mnoho přednášek</w:t>
      </w:r>
      <w:r w:rsidR="00140B49" w:rsidRPr="00C20203">
        <w:rPr>
          <w:rFonts w:ascii="Times New Roman" w:hAnsi="Times New Roman" w:cs="Times New Roman"/>
          <w:sz w:val="24"/>
          <w:szCs w:val="24"/>
        </w:rPr>
        <w:t xml:space="preserve"> na téma finanční gramotnost, prevence kriminality, ochrana spotřebitele, pracovní právo</w:t>
      </w:r>
      <w:r w:rsidR="00A8485B">
        <w:rPr>
          <w:rFonts w:ascii="Times New Roman" w:hAnsi="Times New Roman" w:cs="Times New Roman"/>
          <w:sz w:val="24"/>
          <w:szCs w:val="24"/>
        </w:rPr>
        <w:t>, dědictví a darování</w:t>
      </w:r>
      <w:r w:rsidR="00140B49" w:rsidRPr="00C20203">
        <w:rPr>
          <w:rFonts w:ascii="Times New Roman" w:hAnsi="Times New Roman" w:cs="Times New Roman"/>
          <w:sz w:val="24"/>
          <w:szCs w:val="24"/>
        </w:rPr>
        <w:t xml:space="preserve"> a další. Přednášky jsou realizovány zejména v mateřských centrech, Senior Pointu</w:t>
      </w:r>
      <w:r w:rsidR="00C81890" w:rsidRPr="00C20203">
        <w:rPr>
          <w:rFonts w:ascii="Times New Roman" w:hAnsi="Times New Roman" w:cs="Times New Roman"/>
          <w:sz w:val="24"/>
          <w:szCs w:val="24"/>
        </w:rPr>
        <w:t>,</w:t>
      </w:r>
      <w:r w:rsidR="00140B49" w:rsidRPr="00C20203">
        <w:rPr>
          <w:rFonts w:ascii="Times New Roman" w:hAnsi="Times New Roman" w:cs="Times New Roman"/>
          <w:sz w:val="24"/>
          <w:szCs w:val="24"/>
        </w:rPr>
        <w:t xml:space="preserve"> </w:t>
      </w:r>
      <w:r w:rsidR="00BA3842">
        <w:rPr>
          <w:rFonts w:ascii="Times New Roman" w:hAnsi="Times New Roman" w:cs="Times New Roman"/>
          <w:sz w:val="24"/>
          <w:szCs w:val="24"/>
        </w:rPr>
        <w:t xml:space="preserve">školách a </w:t>
      </w:r>
      <w:r w:rsidR="00140B49" w:rsidRPr="00C20203">
        <w:rPr>
          <w:rFonts w:ascii="Times New Roman" w:hAnsi="Times New Roman" w:cs="Times New Roman"/>
          <w:sz w:val="24"/>
          <w:szCs w:val="24"/>
        </w:rPr>
        <w:t>na Krajském úřadě</w:t>
      </w:r>
      <w:r w:rsidR="00BA3842">
        <w:rPr>
          <w:rFonts w:ascii="Times New Roman" w:hAnsi="Times New Roman" w:cs="Times New Roman"/>
          <w:sz w:val="24"/>
          <w:szCs w:val="24"/>
        </w:rPr>
        <w:t xml:space="preserve"> Kraje </w:t>
      </w:r>
      <w:r w:rsidR="00140B49" w:rsidRPr="00C20203">
        <w:rPr>
          <w:rFonts w:ascii="Times New Roman" w:hAnsi="Times New Roman" w:cs="Times New Roman"/>
          <w:sz w:val="24"/>
          <w:szCs w:val="24"/>
        </w:rPr>
        <w:t xml:space="preserve">Vysočina a jiných organizovaných setkáních. </w:t>
      </w:r>
      <w:r w:rsidR="00DF3969">
        <w:rPr>
          <w:rFonts w:ascii="Times New Roman" w:hAnsi="Times New Roman" w:cs="Times New Roman"/>
          <w:sz w:val="24"/>
          <w:szCs w:val="24"/>
        </w:rPr>
        <w:t>V roce 201</w:t>
      </w:r>
      <w:r w:rsidR="00BA3842">
        <w:rPr>
          <w:rFonts w:ascii="Times New Roman" w:hAnsi="Times New Roman" w:cs="Times New Roman"/>
          <w:sz w:val="24"/>
          <w:szCs w:val="24"/>
        </w:rPr>
        <w:t>5</w:t>
      </w:r>
      <w:r w:rsidR="00DF3969">
        <w:rPr>
          <w:rFonts w:ascii="Times New Roman" w:hAnsi="Times New Roman" w:cs="Times New Roman"/>
          <w:sz w:val="24"/>
          <w:szCs w:val="24"/>
        </w:rPr>
        <w:t xml:space="preserve"> odpovídali poradci </w:t>
      </w:r>
      <w:r w:rsidR="00E1078E">
        <w:rPr>
          <w:rFonts w:ascii="Times New Roman" w:hAnsi="Times New Roman" w:cs="Times New Roman"/>
          <w:sz w:val="24"/>
          <w:szCs w:val="24"/>
        </w:rPr>
        <w:t xml:space="preserve">celkem </w:t>
      </w:r>
      <w:r w:rsidR="00DF3969">
        <w:rPr>
          <w:rFonts w:ascii="Times New Roman" w:hAnsi="Times New Roman" w:cs="Times New Roman"/>
          <w:sz w:val="24"/>
          <w:szCs w:val="24"/>
        </w:rPr>
        <w:t xml:space="preserve">na </w:t>
      </w:r>
      <w:r w:rsidR="00E1078E">
        <w:rPr>
          <w:rFonts w:ascii="Times New Roman" w:hAnsi="Times New Roman" w:cs="Times New Roman"/>
          <w:sz w:val="24"/>
          <w:szCs w:val="24"/>
        </w:rPr>
        <w:t>25</w:t>
      </w:r>
      <w:r w:rsidR="00BA3842">
        <w:rPr>
          <w:rFonts w:ascii="Times New Roman" w:hAnsi="Times New Roman" w:cs="Times New Roman"/>
          <w:sz w:val="24"/>
          <w:szCs w:val="24"/>
        </w:rPr>
        <w:t>14</w:t>
      </w:r>
      <w:r w:rsidR="00DF3969">
        <w:rPr>
          <w:rFonts w:ascii="Times New Roman" w:hAnsi="Times New Roman" w:cs="Times New Roman"/>
          <w:sz w:val="24"/>
          <w:szCs w:val="24"/>
        </w:rPr>
        <w:t xml:space="preserve"> dotazů při 1</w:t>
      </w:r>
      <w:r w:rsidR="00BA3842">
        <w:rPr>
          <w:rFonts w:ascii="Times New Roman" w:hAnsi="Times New Roman" w:cs="Times New Roman"/>
          <w:sz w:val="24"/>
          <w:szCs w:val="24"/>
        </w:rPr>
        <w:t>601</w:t>
      </w:r>
      <w:bookmarkStart w:id="0" w:name="_GoBack"/>
      <w:bookmarkEnd w:id="0"/>
      <w:r w:rsidR="00DF3969">
        <w:rPr>
          <w:rFonts w:ascii="Times New Roman" w:hAnsi="Times New Roman" w:cs="Times New Roman"/>
          <w:sz w:val="24"/>
          <w:szCs w:val="24"/>
        </w:rPr>
        <w:t xml:space="preserve"> konzultacích. Občanská poradna Třebíč má své kontaktní místo také v Moravských Budějovicích. Více informací o poradně naleznete na webových stránkách</w:t>
      </w:r>
      <w:r w:rsidR="00E1078E">
        <w:rPr>
          <w:rFonts w:ascii="Times New Roman" w:hAnsi="Times New Roman" w:cs="Times New Roman"/>
          <w:sz w:val="24"/>
          <w:szCs w:val="24"/>
        </w:rPr>
        <w:t xml:space="preserve"> organizace </w:t>
      </w:r>
      <w:hyperlink r:id="rId4" w:history="1">
        <w:r w:rsidR="00E1078E" w:rsidRPr="007E662D">
          <w:rPr>
            <w:rStyle w:val="Hypertextovodkaz"/>
            <w:rFonts w:ascii="Times New Roman" w:hAnsi="Times New Roman" w:cs="Times New Roman"/>
            <w:sz w:val="24"/>
            <w:szCs w:val="24"/>
          </w:rPr>
          <w:t>www.optrebic.cz</w:t>
        </w:r>
      </w:hyperlink>
      <w:r w:rsidR="00E1078E">
        <w:rPr>
          <w:rFonts w:ascii="Times New Roman" w:hAnsi="Times New Roman" w:cs="Times New Roman"/>
          <w:sz w:val="24"/>
          <w:szCs w:val="24"/>
        </w:rPr>
        <w:t xml:space="preserve">. </w:t>
      </w:r>
      <w:r w:rsidR="00DF39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415B" w:rsidRPr="00C20203" w:rsidRDefault="007F415B">
      <w:pPr>
        <w:rPr>
          <w:rFonts w:ascii="Times New Roman" w:hAnsi="Times New Roman" w:cs="Times New Roman"/>
          <w:sz w:val="24"/>
          <w:szCs w:val="24"/>
        </w:rPr>
      </w:pPr>
    </w:p>
    <w:sectPr w:rsidR="007F415B" w:rsidRPr="00C20203" w:rsidSect="009D3733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62095"/>
    <w:rsid w:val="00092219"/>
    <w:rsid w:val="00140B49"/>
    <w:rsid w:val="001D14A9"/>
    <w:rsid w:val="002D6F23"/>
    <w:rsid w:val="00353D96"/>
    <w:rsid w:val="003B5F00"/>
    <w:rsid w:val="004919C5"/>
    <w:rsid w:val="005B51D0"/>
    <w:rsid w:val="00637DE1"/>
    <w:rsid w:val="0072402E"/>
    <w:rsid w:val="007F415B"/>
    <w:rsid w:val="008D1400"/>
    <w:rsid w:val="009961E5"/>
    <w:rsid w:val="009B1DBC"/>
    <w:rsid w:val="009D3733"/>
    <w:rsid w:val="00A8485B"/>
    <w:rsid w:val="00BA3842"/>
    <w:rsid w:val="00BF37C4"/>
    <w:rsid w:val="00C20203"/>
    <w:rsid w:val="00C81890"/>
    <w:rsid w:val="00CF0A29"/>
    <w:rsid w:val="00DB02D4"/>
    <w:rsid w:val="00DF3969"/>
    <w:rsid w:val="00E1078E"/>
    <w:rsid w:val="00E62095"/>
    <w:rsid w:val="00FB7B5C"/>
    <w:rsid w:val="00FF2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02D4"/>
  </w:style>
  <w:style w:type="paragraph" w:styleId="Nadpis3">
    <w:name w:val="heading 3"/>
    <w:basedOn w:val="Normln"/>
    <w:next w:val="Normln"/>
    <w:link w:val="Nadpis3Char"/>
    <w:qFormat/>
    <w:rsid w:val="00C20203"/>
    <w:pPr>
      <w:keepNext/>
      <w:spacing w:after="0" w:line="240" w:lineRule="auto"/>
      <w:outlineLvl w:val="2"/>
    </w:pPr>
    <w:rPr>
      <w:rFonts w:ascii="Times New Roman" w:eastAsia="Arial Unicode MS" w:hAnsi="Times New Roman" w:cs="Times New Roman"/>
      <w:sz w:val="4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C20203"/>
    <w:rPr>
      <w:rFonts w:ascii="Times New Roman" w:eastAsia="Arial Unicode MS" w:hAnsi="Times New Roman" w:cs="Times New Roman"/>
      <w:sz w:val="40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1078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ptrebic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459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</dc:creator>
  <cp:lastModifiedBy>OP</cp:lastModifiedBy>
  <cp:revision>4</cp:revision>
  <dcterms:created xsi:type="dcterms:W3CDTF">2016-09-29T09:36:00Z</dcterms:created>
  <dcterms:modified xsi:type="dcterms:W3CDTF">2016-09-30T08:59:00Z</dcterms:modified>
</cp:coreProperties>
</file>